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52C74" w14:textId="77777777" w:rsidR="001F026D" w:rsidRPr="00A15782" w:rsidRDefault="001F026D" w:rsidP="001F026D">
      <w:pPr>
        <w:bidi/>
        <w:spacing w:line="240" w:lineRule="auto"/>
        <w:rPr>
          <w:rFonts w:asciiTheme="majorBidi" w:hAnsiTheme="majorBidi" w:cstheme="majorBidi"/>
          <w:sz w:val="24"/>
          <w:szCs w:val="24"/>
        </w:rPr>
      </w:pPr>
    </w:p>
    <w:tbl>
      <w:tblPr>
        <w:tblStyle w:val="Lentelstinklelis"/>
        <w:bidiVisual/>
        <w:tblW w:w="0" w:type="auto"/>
        <w:tblLook w:val="04A0" w:firstRow="1" w:lastRow="0" w:firstColumn="1" w:lastColumn="0" w:noHBand="0" w:noVBand="1"/>
      </w:tblPr>
      <w:tblGrid>
        <w:gridCol w:w="2607"/>
        <w:gridCol w:w="6743"/>
      </w:tblGrid>
      <w:tr w:rsidR="00A15782" w:rsidRPr="00A15782" w14:paraId="1BABE6E5" w14:textId="77777777" w:rsidTr="00EF150D">
        <w:tc>
          <w:tcPr>
            <w:tcW w:w="2607" w:type="dxa"/>
          </w:tcPr>
          <w:p w14:paraId="419A4597" w14:textId="156FD0C4" w:rsidR="00EF150D" w:rsidRPr="00A15782" w:rsidRDefault="00EF150D" w:rsidP="001F026D">
            <w:pPr>
              <w:bidi/>
              <w:jc w:val="center"/>
              <w:rPr>
                <w:rFonts w:asciiTheme="majorBidi" w:hAnsiTheme="majorBidi" w:cstheme="majorBidi"/>
                <w:noProof/>
                <w:sz w:val="24"/>
                <w:szCs w:val="24"/>
                <w:rtl/>
              </w:rPr>
            </w:pPr>
          </w:p>
          <w:p w14:paraId="4905A3ED" w14:textId="77777777" w:rsidR="001F026D" w:rsidRPr="00A15782" w:rsidRDefault="001F026D" w:rsidP="001F026D">
            <w:pPr>
              <w:bidi/>
              <w:jc w:val="center"/>
              <w:rPr>
                <w:rFonts w:asciiTheme="majorBidi" w:hAnsiTheme="majorBidi" w:cstheme="majorBidi"/>
                <w:noProof/>
                <w:sz w:val="24"/>
                <w:szCs w:val="24"/>
                <w:rtl/>
              </w:rPr>
            </w:pPr>
          </w:p>
          <w:p w14:paraId="45F436AF" w14:textId="77777777" w:rsidR="001F026D" w:rsidRPr="00A15782" w:rsidRDefault="001F026D" w:rsidP="001F026D">
            <w:pPr>
              <w:bidi/>
              <w:jc w:val="center"/>
              <w:rPr>
                <w:rFonts w:asciiTheme="majorBidi" w:hAnsiTheme="majorBidi" w:cstheme="majorBidi"/>
                <w:noProof/>
                <w:sz w:val="24"/>
                <w:szCs w:val="24"/>
                <w:rtl/>
              </w:rPr>
            </w:pPr>
          </w:p>
          <w:p w14:paraId="479A82BB" w14:textId="77777777" w:rsidR="001F026D" w:rsidRPr="00A15782" w:rsidRDefault="001F026D" w:rsidP="001F026D">
            <w:pPr>
              <w:bidi/>
              <w:jc w:val="center"/>
              <w:rPr>
                <w:rFonts w:asciiTheme="majorBidi" w:hAnsiTheme="majorBidi" w:cstheme="majorBidi"/>
                <w:noProof/>
                <w:sz w:val="24"/>
                <w:szCs w:val="24"/>
                <w:rtl/>
              </w:rPr>
            </w:pPr>
          </w:p>
          <w:p w14:paraId="53FFC03D" w14:textId="77777777" w:rsidR="001F026D" w:rsidRPr="00A15782" w:rsidRDefault="001F026D" w:rsidP="001F026D">
            <w:pPr>
              <w:bidi/>
              <w:jc w:val="center"/>
              <w:rPr>
                <w:rFonts w:asciiTheme="majorBidi" w:hAnsiTheme="majorBidi" w:cstheme="majorBidi"/>
                <w:noProof/>
                <w:sz w:val="24"/>
                <w:szCs w:val="24"/>
                <w:rtl/>
              </w:rPr>
            </w:pPr>
          </w:p>
          <w:p w14:paraId="38C4E943" w14:textId="77777777" w:rsidR="001F026D" w:rsidRPr="00A15782" w:rsidRDefault="001F026D" w:rsidP="001F026D">
            <w:pPr>
              <w:bidi/>
              <w:jc w:val="center"/>
              <w:rPr>
                <w:rFonts w:asciiTheme="majorBidi" w:hAnsiTheme="majorBidi" w:cstheme="majorBidi"/>
                <w:sz w:val="24"/>
                <w:szCs w:val="24"/>
                <w:rtl/>
              </w:rPr>
            </w:pPr>
          </w:p>
          <w:p w14:paraId="232FBC4A" w14:textId="77777777" w:rsidR="001F026D" w:rsidRPr="00A15782" w:rsidRDefault="001F026D" w:rsidP="001F026D">
            <w:pPr>
              <w:bidi/>
              <w:jc w:val="center"/>
              <w:rPr>
                <w:rFonts w:asciiTheme="majorBidi" w:hAnsiTheme="majorBidi" w:cstheme="majorBidi"/>
                <w:sz w:val="24"/>
                <w:szCs w:val="24"/>
                <w:rtl/>
              </w:rPr>
            </w:pPr>
          </w:p>
          <w:p w14:paraId="21938476" w14:textId="77777777" w:rsidR="001F026D" w:rsidRPr="00A15782" w:rsidRDefault="001F026D" w:rsidP="001F026D">
            <w:pPr>
              <w:bidi/>
              <w:jc w:val="center"/>
              <w:rPr>
                <w:rFonts w:asciiTheme="majorBidi" w:hAnsiTheme="majorBidi" w:cstheme="majorBidi"/>
                <w:sz w:val="24"/>
                <w:szCs w:val="24"/>
                <w:rtl/>
              </w:rPr>
            </w:pPr>
          </w:p>
          <w:p w14:paraId="3A82EDCB" w14:textId="0E427AA6" w:rsidR="001F026D" w:rsidRPr="00A15782" w:rsidRDefault="001F026D" w:rsidP="001F026D">
            <w:pPr>
              <w:bidi/>
              <w:jc w:val="center"/>
              <w:rPr>
                <w:rFonts w:asciiTheme="majorBidi" w:hAnsiTheme="majorBidi" w:cstheme="majorBidi"/>
                <w:sz w:val="24"/>
                <w:szCs w:val="24"/>
                <w:rtl/>
              </w:rPr>
            </w:pPr>
            <w:r w:rsidRPr="00A15782">
              <w:rPr>
                <w:rFonts w:asciiTheme="majorBidi" w:hAnsiTheme="majorBidi" w:cstheme="majorBidi"/>
                <w:noProof/>
                <w:sz w:val="24"/>
                <w:szCs w:val="24"/>
              </w:rPr>
              <w:drawing>
                <wp:inline distT="0" distB="0" distL="0" distR="0" wp14:anchorId="2767F3B8" wp14:editId="59FDA346">
                  <wp:extent cx="1132846" cy="1150620"/>
                  <wp:effectExtent l="0" t="0" r="0" b="0"/>
                  <wp:docPr id="2146770965" name="Picture 2146770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821" cy="1181065"/>
                          </a:xfrm>
                          <a:prstGeom prst="rect">
                            <a:avLst/>
                          </a:prstGeom>
                          <a:noFill/>
                          <a:ln>
                            <a:noFill/>
                          </a:ln>
                        </pic:spPr>
                      </pic:pic>
                    </a:graphicData>
                  </a:graphic>
                </wp:inline>
              </w:drawing>
            </w:r>
          </w:p>
          <w:p w14:paraId="540F5EA9" w14:textId="7F1A79FE" w:rsidR="001F026D" w:rsidRPr="00A15782" w:rsidRDefault="001F026D" w:rsidP="001F026D">
            <w:pPr>
              <w:bidi/>
              <w:jc w:val="center"/>
              <w:rPr>
                <w:rFonts w:asciiTheme="majorBidi" w:hAnsiTheme="majorBidi" w:cstheme="majorBidi"/>
                <w:sz w:val="24"/>
                <w:szCs w:val="24"/>
                <w:rtl/>
              </w:rPr>
            </w:pPr>
          </w:p>
        </w:tc>
        <w:tc>
          <w:tcPr>
            <w:tcW w:w="6743" w:type="dxa"/>
          </w:tcPr>
          <w:p w14:paraId="5988E853" w14:textId="15EE0F13" w:rsidR="00EF150D" w:rsidRPr="00A15782" w:rsidRDefault="00EF150D" w:rsidP="001F026D">
            <w:pPr>
              <w:bidi/>
              <w:jc w:val="lowKashida"/>
              <w:rPr>
                <w:rStyle w:val="rynqvb"/>
                <w:rFonts w:asciiTheme="majorBidi" w:hAnsiTheme="majorBidi" w:cstheme="majorBidi"/>
                <w:sz w:val="24"/>
                <w:szCs w:val="24"/>
                <w:rtl/>
                <w:lang w:bidi="ar"/>
              </w:rPr>
            </w:pPr>
            <w:r w:rsidRPr="00A15782">
              <w:rPr>
                <w:rStyle w:val="rynqvb"/>
                <w:rFonts w:asciiTheme="majorBidi" w:hAnsiTheme="majorBidi" w:cstheme="majorBidi"/>
                <w:b/>
                <w:bCs/>
                <w:sz w:val="24"/>
                <w:szCs w:val="24"/>
                <w:rtl/>
                <w:lang w:bidi="ar"/>
              </w:rPr>
              <w:t>طالب اللجوء</w:t>
            </w:r>
            <w:r w:rsidRPr="00A15782">
              <w:rPr>
                <w:rStyle w:val="rynqvb"/>
                <w:rFonts w:asciiTheme="majorBidi" w:hAnsiTheme="majorBidi" w:cstheme="majorBidi"/>
                <w:sz w:val="24"/>
                <w:szCs w:val="24"/>
                <w:lang w:bidi="ar"/>
              </w:rPr>
              <w:t>:</w:t>
            </w:r>
            <w:r w:rsidRPr="00A15782">
              <w:rPr>
                <w:rStyle w:val="rynqvb"/>
                <w:rFonts w:asciiTheme="majorBidi" w:hAnsiTheme="majorBidi" w:cstheme="majorBidi"/>
                <w:sz w:val="24"/>
                <w:szCs w:val="24"/>
                <w:rtl/>
                <w:lang w:bidi="ar"/>
              </w:rPr>
              <w:t xml:space="preserve"> هو الأجنبي الذي حصلَ على اللجوء وفقاً للإجراءات المنصوص عليها حسب قانون جمهورية ليتوانيا "بشأن الوضع القانوني للأجانب</w:t>
            </w:r>
            <w:r w:rsidRPr="00A15782">
              <w:rPr>
                <w:rStyle w:val="rynqvb"/>
                <w:rFonts w:asciiTheme="majorBidi" w:hAnsiTheme="majorBidi" w:cstheme="majorBidi"/>
                <w:sz w:val="24"/>
                <w:szCs w:val="24"/>
                <w:lang w:bidi="ar"/>
              </w:rPr>
              <w:t>"</w:t>
            </w:r>
            <w:r w:rsidRPr="00A15782">
              <w:rPr>
                <w:rStyle w:val="rynqvb"/>
                <w:rFonts w:asciiTheme="majorBidi" w:hAnsiTheme="majorBidi" w:cstheme="majorBidi"/>
                <w:sz w:val="24"/>
                <w:szCs w:val="24"/>
                <w:rtl/>
                <w:lang w:bidi="ar"/>
              </w:rPr>
              <w:t>.</w:t>
            </w:r>
          </w:p>
          <w:p w14:paraId="2F06AC07" w14:textId="77777777" w:rsidR="00EF150D" w:rsidRPr="00A15782" w:rsidRDefault="00EF150D" w:rsidP="001F026D">
            <w:pPr>
              <w:bidi/>
              <w:jc w:val="lowKashida"/>
              <w:rPr>
                <w:rStyle w:val="rynqvb"/>
                <w:rFonts w:asciiTheme="majorBidi" w:hAnsiTheme="majorBidi" w:cstheme="majorBidi"/>
                <w:sz w:val="24"/>
                <w:szCs w:val="24"/>
                <w:rtl/>
                <w:lang w:bidi="ar"/>
              </w:rPr>
            </w:pPr>
            <w:r w:rsidRPr="00A15782">
              <w:rPr>
                <w:rStyle w:val="rynqvb"/>
                <w:rFonts w:asciiTheme="majorBidi" w:hAnsiTheme="majorBidi" w:cstheme="majorBidi"/>
                <w:b/>
                <w:bCs/>
                <w:sz w:val="24"/>
                <w:szCs w:val="24"/>
                <w:rtl/>
                <w:lang w:bidi="ar"/>
              </w:rPr>
              <w:t>اللجوء في جمهورية ليتوانيا</w:t>
            </w:r>
            <w:r w:rsidRPr="00A15782">
              <w:rPr>
                <w:rStyle w:val="rynqvb"/>
                <w:rFonts w:asciiTheme="majorBidi" w:hAnsiTheme="majorBidi" w:cstheme="majorBidi"/>
                <w:b/>
                <w:bCs/>
                <w:sz w:val="24"/>
                <w:szCs w:val="24"/>
                <w:lang w:bidi="ar"/>
              </w:rPr>
              <w:t>:</w:t>
            </w:r>
            <w:r w:rsidRPr="00A15782">
              <w:rPr>
                <w:rStyle w:val="rynqvb"/>
                <w:rFonts w:asciiTheme="majorBidi" w:hAnsiTheme="majorBidi" w:cstheme="majorBidi"/>
                <w:b/>
                <w:bCs/>
                <w:sz w:val="24"/>
                <w:szCs w:val="24"/>
                <w:rtl/>
                <w:lang w:bidi="ar"/>
              </w:rPr>
              <w:t xml:space="preserve"> </w:t>
            </w:r>
            <w:r w:rsidRPr="00A15782">
              <w:rPr>
                <w:rStyle w:val="rynqvb"/>
                <w:rFonts w:asciiTheme="majorBidi" w:hAnsiTheme="majorBidi" w:cstheme="majorBidi"/>
                <w:sz w:val="24"/>
                <w:szCs w:val="24"/>
                <w:rtl/>
                <w:lang w:bidi="ar"/>
              </w:rPr>
              <w:t>يُمنح الأجنبي صفة لاجئ أو الحماية الإضافية في جمهورية ليتوانيا بناءً على الأسس والإجراءات المنصوص عليها في وفقاً لهذا القانون.</w:t>
            </w:r>
          </w:p>
          <w:p w14:paraId="2C6E1C4F" w14:textId="77777777" w:rsidR="00EF150D" w:rsidRPr="00A15782" w:rsidRDefault="00EF150D" w:rsidP="001F026D">
            <w:pPr>
              <w:bidi/>
              <w:jc w:val="lowKashida"/>
              <w:rPr>
                <w:rStyle w:val="rynqvb"/>
                <w:rFonts w:asciiTheme="majorBidi" w:hAnsiTheme="majorBidi" w:cstheme="majorBidi"/>
                <w:b/>
                <w:bCs/>
                <w:sz w:val="24"/>
                <w:szCs w:val="24"/>
                <w:u w:val="single"/>
                <w:rtl/>
                <w:lang w:bidi="ar"/>
              </w:rPr>
            </w:pPr>
            <w:r w:rsidRPr="00A15782">
              <w:rPr>
                <w:rStyle w:val="rynqvb"/>
                <w:rFonts w:asciiTheme="majorBidi" w:hAnsiTheme="majorBidi" w:cstheme="majorBidi"/>
                <w:b/>
                <w:bCs/>
                <w:sz w:val="24"/>
                <w:szCs w:val="24"/>
                <w:u w:val="single"/>
                <w:rtl/>
                <w:lang w:bidi="ar"/>
              </w:rPr>
              <w:t>حقوق وواجبات الأجانب في جمهورية ليتوانيا:</w:t>
            </w:r>
          </w:p>
          <w:p w14:paraId="1740D6B2" w14:textId="77777777" w:rsidR="00EF150D" w:rsidRPr="00A15782" w:rsidRDefault="00EF150D" w:rsidP="001F026D">
            <w:pPr>
              <w:pStyle w:val="Sraopastraipa"/>
              <w:numPr>
                <w:ilvl w:val="0"/>
                <w:numId w:val="4"/>
              </w:numPr>
              <w:bidi/>
              <w:jc w:val="mediumKashida"/>
              <w:rPr>
                <w:rStyle w:val="rynqvb"/>
                <w:rFonts w:asciiTheme="majorBidi" w:hAnsiTheme="majorBidi" w:cstheme="majorBidi"/>
                <w:b/>
                <w:bCs/>
                <w:sz w:val="24"/>
                <w:szCs w:val="24"/>
                <w:u w:val="single"/>
                <w:lang w:bidi="ar"/>
              </w:rPr>
            </w:pPr>
            <w:r w:rsidRPr="00A15782">
              <w:rPr>
                <w:rStyle w:val="rynqvb"/>
                <w:rFonts w:asciiTheme="majorBidi" w:hAnsiTheme="majorBidi" w:cstheme="majorBidi"/>
                <w:sz w:val="24"/>
                <w:szCs w:val="24"/>
                <w:rtl/>
                <w:lang w:bidi="ar"/>
              </w:rPr>
              <w:t>يتمتع الأجانب في جمهورية ليتوانيا بالحقوق والحريات المنصوص عليها في دستور جمهورية ليتوانيا وفي المعاهدات الدولية ووفقاً لقوانين جمهورية ليتوانيا وقوانين الاتحاد الأوروبي</w:t>
            </w:r>
            <w:r w:rsidRPr="00A15782">
              <w:rPr>
                <w:rStyle w:val="rynqvb"/>
                <w:rFonts w:asciiTheme="majorBidi" w:hAnsiTheme="majorBidi" w:cstheme="majorBidi"/>
                <w:sz w:val="24"/>
                <w:szCs w:val="24"/>
                <w:lang w:bidi="ar"/>
              </w:rPr>
              <w:t>.</w:t>
            </w:r>
          </w:p>
          <w:p w14:paraId="2D7935E5" w14:textId="77777777" w:rsidR="00EF150D" w:rsidRPr="00A15782" w:rsidRDefault="00EF150D" w:rsidP="001F026D">
            <w:pPr>
              <w:pStyle w:val="Sraopastraipa"/>
              <w:numPr>
                <w:ilvl w:val="0"/>
                <w:numId w:val="4"/>
              </w:numPr>
              <w:bidi/>
              <w:jc w:val="mediumKashida"/>
              <w:rPr>
                <w:rStyle w:val="rynqvb"/>
                <w:rFonts w:asciiTheme="majorBidi" w:hAnsiTheme="majorBidi" w:cstheme="majorBidi"/>
                <w:b/>
                <w:bCs/>
                <w:sz w:val="24"/>
                <w:szCs w:val="24"/>
                <w:u w:val="single"/>
                <w:lang w:bidi="ar"/>
              </w:rPr>
            </w:pPr>
            <w:r w:rsidRPr="00A15782">
              <w:rPr>
                <w:rStyle w:val="rynqvb"/>
                <w:rFonts w:asciiTheme="majorBidi" w:hAnsiTheme="majorBidi" w:cstheme="majorBidi"/>
                <w:sz w:val="24"/>
                <w:szCs w:val="24"/>
                <w:rtl/>
                <w:lang w:bidi="ar"/>
              </w:rPr>
              <w:t>إنَّ الأجانب في جمهورية ليتوانيا متساوون أمام القانون، بغضِّ النظرِ عن جِنسهم، عِرقهم أو جنسيتهم أو لغتهم أو أصلهم أو حالتهم الاجتماعية أو دينهم أو معتقدهم أو رأيهم</w:t>
            </w:r>
            <w:r w:rsidRPr="00A15782">
              <w:rPr>
                <w:rStyle w:val="rynqvb"/>
                <w:rFonts w:asciiTheme="majorBidi" w:hAnsiTheme="majorBidi" w:cstheme="majorBidi"/>
                <w:sz w:val="24"/>
                <w:szCs w:val="24"/>
                <w:lang w:bidi="ar"/>
              </w:rPr>
              <w:t>.</w:t>
            </w:r>
          </w:p>
          <w:p w14:paraId="0BA9AEE7" w14:textId="77777777" w:rsidR="00EF150D" w:rsidRPr="00A15782" w:rsidRDefault="00EF150D" w:rsidP="001F026D">
            <w:pPr>
              <w:pStyle w:val="Sraopastraipa"/>
              <w:numPr>
                <w:ilvl w:val="0"/>
                <w:numId w:val="4"/>
              </w:numPr>
              <w:bidi/>
              <w:jc w:val="mediumKashida"/>
              <w:rPr>
                <w:rStyle w:val="rynqvb"/>
                <w:rFonts w:asciiTheme="majorBidi" w:hAnsiTheme="majorBidi" w:cstheme="majorBidi"/>
                <w:b/>
                <w:bCs/>
                <w:sz w:val="24"/>
                <w:szCs w:val="24"/>
                <w:u w:val="single"/>
                <w:lang w:bidi="ar"/>
              </w:rPr>
            </w:pPr>
            <w:r w:rsidRPr="00A15782">
              <w:rPr>
                <w:rStyle w:val="rynqvb"/>
                <w:rFonts w:asciiTheme="majorBidi" w:hAnsiTheme="majorBidi" w:cstheme="majorBidi"/>
                <w:sz w:val="24"/>
                <w:szCs w:val="24"/>
                <w:rtl/>
                <w:lang w:bidi="ar"/>
              </w:rPr>
              <w:t>يجب على الأجانب المقيمين في جمهورية ليتوانيا الامتثال لدستور جمهورية ليتوانيا، والقوانين وغيرها من إجراءات جمهورية ليتوانيا القانونية</w:t>
            </w:r>
            <w:r w:rsidRPr="00A15782">
              <w:rPr>
                <w:rStyle w:val="rynqvb"/>
                <w:rFonts w:asciiTheme="majorBidi" w:hAnsiTheme="majorBidi" w:cstheme="majorBidi"/>
                <w:sz w:val="24"/>
                <w:szCs w:val="24"/>
                <w:lang w:bidi="ar"/>
              </w:rPr>
              <w:t>.</w:t>
            </w:r>
          </w:p>
          <w:p w14:paraId="6CAF49B7" w14:textId="287CA98F" w:rsidR="00D321BC" w:rsidRPr="00A15782" w:rsidRDefault="00EF150D" w:rsidP="001F026D">
            <w:pPr>
              <w:pStyle w:val="Sraopastraipa"/>
              <w:numPr>
                <w:ilvl w:val="0"/>
                <w:numId w:val="4"/>
              </w:numPr>
              <w:bidi/>
              <w:jc w:val="mediumKashida"/>
              <w:rPr>
                <w:rFonts w:asciiTheme="majorBidi" w:hAnsiTheme="majorBidi" w:cstheme="majorBidi"/>
                <w:b/>
                <w:bCs/>
                <w:sz w:val="24"/>
                <w:szCs w:val="24"/>
                <w:u w:val="single"/>
                <w:rtl/>
                <w:lang w:bidi="ar"/>
              </w:rPr>
            </w:pPr>
            <w:r w:rsidRPr="00A15782">
              <w:rPr>
                <w:rFonts w:asciiTheme="majorBidi" w:eastAsia="Times New Roman" w:hAnsiTheme="majorBidi" w:cstheme="majorBidi"/>
                <w:sz w:val="24"/>
                <w:szCs w:val="24"/>
                <w:rtl/>
                <w:lang w:bidi="ar"/>
              </w:rPr>
              <w:t>بناءً على طلب مسؤولي إنفاذ القانون أو موظفي الخدمة المدنية في إدارة الهجرة التابعة لوزارة الشؤون الداخلية في جمهورية ليتوانيا (يشار إليها فيما يلي باسم إدارة الهجرة)، فإنهُ يجب على الأجنبي أن يقوم بتقديم وثيقةٍ تؤكد هويتهُ الشخصية (وثيقة سفر</w:t>
            </w:r>
            <w:r w:rsidRPr="00A15782">
              <w:rPr>
                <w:rFonts w:asciiTheme="majorBidi" w:eastAsia="Times New Roman" w:hAnsiTheme="majorBidi" w:cstheme="majorBidi"/>
                <w:sz w:val="24"/>
                <w:szCs w:val="24"/>
                <w:rtl/>
                <w:lang w:val="lt-LT" w:bidi="ar-SY"/>
              </w:rPr>
              <w:t xml:space="preserve"> (جواز سفر)</w:t>
            </w:r>
            <w:r w:rsidRPr="00A15782">
              <w:rPr>
                <w:rFonts w:asciiTheme="majorBidi" w:eastAsia="Times New Roman" w:hAnsiTheme="majorBidi" w:cstheme="majorBidi"/>
                <w:sz w:val="24"/>
                <w:szCs w:val="24"/>
                <w:rtl/>
                <w:lang w:bidi="ar"/>
              </w:rPr>
              <w:t xml:space="preserve"> أو تصريح إقامة أو غير ذلك)، بالإضافة إلى المستندات الأخرى التي تشير إلى غرض وشروط الإقامة في البلاد والتي تثبتُ أنَّهُ موجودٌ في جمهورية ليتوانيا بشكلٍ قانوني</w:t>
            </w:r>
            <w:r w:rsidRPr="00A15782">
              <w:rPr>
                <w:rFonts w:asciiTheme="majorBidi" w:eastAsia="Times New Roman" w:hAnsiTheme="majorBidi" w:cstheme="majorBidi"/>
                <w:sz w:val="24"/>
                <w:szCs w:val="24"/>
                <w:lang w:bidi="ar"/>
              </w:rPr>
              <w:t>.</w:t>
            </w:r>
          </w:p>
        </w:tc>
      </w:tr>
      <w:tr w:rsidR="00A15782" w:rsidRPr="00A15782" w14:paraId="79548BA1" w14:textId="77777777" w:rsidTr="00D321BC">
        <w:tc>
          <w:tcPr>
            <w:tcW w:w="2607" w:type="dxa"/>
          </w:tcPr>
          <w:p w14:paraId="1F8C5607" w14:textId="77777777" w:rsidR="001F026D" w:rsidRPr="00A15782" w:rsidRDefault="001F026D" w:rsidP="001F026D">
            <w:pPr>
              <w:bidi/>
              <w:jc w:val="center"/>
              <w:rPr>
                <w:rStyle w:val="rynqvb"/>
                <w:rFonts w:asciiTheme="majorBidi" w:hAnsiTheme="majorBidi" w:cstheme="majorBidi"/>
                <w:sz w:val="24"/>
                <w:szCs w:val="24"/>
                <w:rtl/>
                <w:lang w:bidi="ar"/>
              </w:rPr>
            </w:pPr>
          </w:p>
          <w:p w14:paraId="1FA77C03" w14:textId="77777777" w:rsidR="001F026D" w:rsidRPr="00A15782" w:rsidRDefault="001F026D" w:rsidP="001F026D">
            <w:pPr>
              <w:bidi/>
              <w:jc w:val="center"/>
              <w:rPr>
                <w:rStyle w:val="rynqvb"/>
                <w:rFonts w:asciiTheme="majorBidi" w:hAnsiTheme="majorBidi" w:cstheme="majorBidi"/>
                <w:sz w:val="24"/>
                <w:szCs w:val="24"/>
                <w:rtl/>
                <w:lang w:bidi="ar"/>
              </w:rPr>
            </w:pPr>
          </w:p>
          <w:p w14:paraId="675763AF" w14:textId="5F322A54" w:rsidR="00D321BC" w:rsidRPr="00A15782" w:rsidRDefault="00D321BC" w:rsidP="001F026D">
            <w:pPr>
              <w:bidi/>
              <w:jc w:val="center"/>
              <w:rPr>
                <w:rStyle w:val="rynqvb"/>
                <w:rFonts w:asciiTheme="majorBidi" w:hAnsiTheme="majorBidi" w:cstheme="majorBidi"/>
                <w:sz w:val="24"/>
                <w:szCs w:val="24"/>
                <w:rtl/>
                <w:lang w:bidi="ar"/>
              </w:rPr>
            </w:pPr>
            <w:r w:rsidRPr="00A15782">
              <w:rPr>
                <w:rFonts w:asciiTheme="majorBidi" w:hAnsiTheme="majorBidi" w:cstheme="majorBidi"/>
                <w:noProof/>
                <w:sz w:val="24"/>
                <w:szCs w:val="24"/>
              </w:rPr>
              <w:drawing>
                <wp:inline distT="0" distB="0" distL="0" distR="0" wp14:anchorId="228EB56E" wp14:editId="57D2F96D">
                  <wp:extent cx="1093418" cy="769620"/>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5420" cy="820300"/>
                          </a:xfrm>
                          <a:prstGeom prst="rect">
                            <a:avLst/>
                          </a:prstGeom>
                          <a:noFill/>
                          <a:ln>
                            <a:noFill/>
                          </a:ln>
                        </pic:spPr>
                      </pic:pic>
                    </a:graphicData>
                  </a:graphic>
                </wp:inline>
              </w:drawing>
            </w:r>
          </w:p>
          <w:p w14:paraId="5571DCD8" w14:textId="71C97A07" w:rsidR="00EF150D" w:rsidRPr="00A15782" w:rsidRDefault="00EF150D" w:rsidP="001F026D">
            <w:pPr>
              <w:bidi/>
              <w:jc w:val="center"/>
              <w:rPr>
                <w:rFonts w:asciiTheme="majorBidi" w:hAnsiTheme="majorBidi" w:cstheme="majorBidi"/>
                <w:sz w:val="24"/>
                <w:szCs w:val="24"/>
                <w:rtl/>
              </w:rPr>
            </w:pPr>
            <w:r w:rsidRPr="00A15782">
              <w:rPr>
                <w:rStyle w:val="rynqvb"/>
                <w:rFonts w:asciiTheme="majorBidi" w:hAnsiTheme="majorBidi" w:cstheme="majorBidi"/>
                <w:sz w:val="24"/>
                <w:szCs w:val="24"/>
                <w:rtl/>
                <w:lang w:bidi="ar"/>
              </w:rPr>
              <w:t>ما هو ا</w:t>
            </w:r>
            <w:r w:rsidRPr="00A15782">
              <w:rPr>
                <w:rStyle w:val="rynqvb"/>
                <w:rFonts w:asciiTheme="majorBidi" w:hAnsiTheme="majorBidi" w:cstheme="majorBidi"/>
                <w:sz w:val="24"/>
                <w:szCs w:val="24"/>
                <w:rtl/>
              </w:rPr>
              <w:t>ل</w:t>
            </w:r>
            <w:r w:rsidRPr="00A15782">
              <w:rPr>
                <w:rStyle w:val="rynqvb"/>
                <w:rFonts w:asciiTheme="majorBidi" w:hAnsiTheme="majorBidi" w:cstheme="majorBidi"/>
                <w:sz w:val="24"/>
                <w:szCs w:val="24"/>
                <w:rtl/>
                <w:lang w:bidi="ar"/>
              </w:rPr>
              <w:t>اندماج؟</w:t>
            </w:r>
          </w:p>
        </w:tc>
        <w:tc>
          <w:tcPr>
            <w:tcW w:w="6743" w:type="dxa"/>
          </w:tcPr>
          <w:p w14:paraId="32603F34" w14:textId="77777777" w:rsidR="001F026D" w:rsidRPr="00A15782" w:rsidRDefault="001F026D" w:rsidP="001F026D">
            <w:pPr>
              <w:bidi/>
              <w:jc w:val="mediumKashida"/>
              <w:rPr>
                <w:rFonts w:asciiTheme="majorBidi" w:eastAsia="Times New Roman" w:hAnsiTheme="majorBidi" w:cstheme="majorBidi"/>
                <w:sz w:val="24"/>
                <w:szCs w:val="24"/>
                <w:rtl/>
                <w:lang w:bidi="ar"/>
              </w:rPr>
            </w:pPr>
          </w:p>
          <w:p w14:paraId="6A87F497" w14:textId="77777777" w:rsidR="00D321BC" w:rsidRPr="00A15782" w:rsidRDefault="00EF150D" w:rsidP="001F026D">
            <w:pPr>
              <w:bidi/>
              <w:jc w:val="mediumKashida"/>
              <w:rPr>
                <w:rFonts w:asciiTheme="majorBidi" w:eastAsia="Times New Roman" w:hAnsiTheme="majorBidi" w:cstheme="majorBidi"/>
                <w:sz w:val="24"/>
                <w:szCs w:val="24"/>
                <w:rtl/>
                <w:lang w:bidi="ar"/>
              </w:rPr>
            </w:pPr>
            <w:r w:rsidRPr="00A15782">
              <w:rPr>
                <w:rFonts w:asciiTheme="majorBidi" w:eastAsia="Times New Roman" w:hAnsiTheme="majorBidi" w:cstheme="majorBidi"/>
                <w:sz w:val="24"/>
                <w:szCs w:val="24"/>
                <w:rtl/>
                <w:lang w:bidi="ar"/>
              </w:rPr>
              <w:t>إنها عملية تكيف مُتبادلة بين طالبي اللجوء وبين الدولة المُضيفة والمُجتمع، مما يضمن تحمل طالبي اللجوء مسؤولياتهم وحقوقهم وتضمن تكافؤ الفُرص لِلمشاركة في خلقٍ رفاهية الدولة واستخدام موارِدِ الدولة والمُجتمع في مجالاتِ سوق العمل، والتعليم والرعايةِ الصحية والضمانِ الاجتماعي والمشاركةِ السياسية والمدنية والحدِّ من عدمِ المساواة الاجتماعية والإقصاء والضعف واستغلال طالبي اللجوء</w:t>
            </w:r>
            <w:r w:rsidR="001F026D" w:rsidRPr="00A15782">
              <w:rPr>
                <w:rFonts w:asciiTheme="majorBidi" w:eastAsia="Times New Roman" w:hAnsiTheme="majorBidi" w:cstheme="majorBidi"/>
                <w:sz w:val="24"/>
                <w:szCs w:val="24"/>
                <w:rtl/>
                <w:lang w:bidi="ar"/>
              </w:rPr>
              <w:t>.</w:t>
            </w:r>
          </w:p>
          <w:p w14:paraId="0C321B78" w14:textId="0944E05F" w:rsidR="001F026D" w:rsidRPr="00A15782" w:rsidRDefault="001F026D" w:rsidP="001F026D">
            <w:pPr>
              <w:bidi/>
              <w:jc w:val="mediumKashida"/>
              <w:rPr>
                <w:rFonts w:asciiTheme="majorBidi" w:eastAsia="Times New Roman" w:hAnsiTheme="majorBidi" w:cstheme="majorBidi"/>
                <w:sz w:val="24"/>
                <w:szCs w:val="24"/>
                <w:rtl/>
                <w:lang w:bidi="ar"/>
              </w:rPr>
            </w:pPr>
          </w:p>
        </w:tc>
      </w:tr>
      <w:tr w:rsidR="00A15782" w:rsidRPr="00A15782" w14:paraId="21EE45E2" w14:textId="77777777" w:rsidTr="00D321BC">
        <w:tc>
          <w:tcPr>
            <w:tcW w:w="2607" w:type="dxa"/>
          </w:tcPr>
          <w:p w14:paraId="3232EEAF" w14:textId="77777777" w:rsidR="001F026D" w:rsidRPr="00A15782" w:rsidRDefault="001F026D" w:rsidP="001F026D">
            <w:pPr>
              <w:bidi/>
              <w:jc w:val="center"/>
              <w:rPr>
                <w:rFonts w:asciiTheme="majorBidi" w:hAnsiTheme="majorBidi" w:cstheme="majorBidi"/>
                <w:sz w:val="24"/>
                <w:szCs w:val="24"/>
                <w:rtl/>
              </w:rPr>
            </w:pPr>
          </w:p>
          <w:p w14:paraId="0BB84C81" w14:textId="77777777" w:rsidR="005D2D5B" w:rsidRPr="00A15782" w:rsidRDefault="005D2D5B" w:rsidP="001F026D">
            <w:pPr>
              <w:bidi/>
              <w:jc w:val="center"/>
              <w:rPr>
                <w:rFonts w:asciiTheme="majorBidi" w:hAnsiTheme="majorBidi" w:cstheme="majorBidi"/>
                <w:sz w:val="24"/>
                <w:szCs w:val="24"/>
                <w:rtl/>
              </w:rPr>
            </w:pPr>
          </w:p>
          <w:p w14:paraId="06FA1F7D" w14:textId="77777777" w:rsidR="005D2D5B" w:rsidRPr="00A15782" w:rsidRDefault="005D2D5B" w:rsidP="001F026D">
            <w:pPr>
              <w:bidi/>
              <w:jc w:val="center"/>
              <w:rPr>
                <w:rFonts w:asciiTheme="majorBidi" w:hAnsiTheme="majorBidi" w:cstheme="majorBidi"/>
                <w:sz w:val="24"/>
                <w:szCs w:val="24"/>
                <w:rtl/>
              </w:rPr>
            </w:pPr>
          </w:p>
          <w:p w14:paraId="65809422" w14:textId="37AF74D4" w:rsidR="005D2D5B" w:rsidRPr="00A15782" w:rsidRDefault="005D2D5B" w:rsidP="001F026D">
            <w:pPr>
              <w:bidi/>
              <w:jc w:val="center"/>
              <w:rPr>
                <w:rFonts w:asciiTheme="majorBidi" w:hAnsiTheme="majorBidi" w:cstheme="majorBidi"/>
                <w:sz w:val="24"/>
                <w:szCs w:val="24"/>
                <w:rtl/>
              </w:rPr>
            </w:pPr>
            <w:r w:rsidRPr="00A15782">
              <w:rPr>
                <w:rFonts w:asciiTheme="majorBidi" w:hAnsiTheme="majorBidi" w:cstheme="majorBidi"/>
                <w:noProof/>
                <w:sz w:val="24"/>
                <w:szCs w:val="24"/>
              </w:rPr>
              <w:drawing>
                <wp:inline distT="0" distB="0" distL="0" distR="0" wp14:anchorId="6121A94D" wp14:editId="6368E954">
                  <wp:extent cx="1219861" cy="777240"/>
                  <wp:effectExtent l="0" t="0" r="0" b="3810"/>
                  <wp:docPr id="338351320" name="Picture 338351320" descr="Helping Others - Robin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ing Others - Robin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8852" cy="795712"/>
                          </a:xfrm>
                          <a:prstGeom prst="rect">
                            <a:avLst/>
                          </a:prstGeom>
                          <a:noFill/>
                          <a:ln>
                            <a:noFill/>
                          </a:ln>
                        </pic:spPr>
                      </pic:pic>
                    </a:graphicData>
                  </a:graphic>
                </wp:inline>
              </w:drawing>
            </w:r>
          </w:p>
          <w:p w14:paraId="28C5648E" w14:textId="5E23AB55" w:rsidR="005D2D5B" w:rsidRPr="00A15782" w:rsidRDefault="005D2D5B" w:rsidP="001F026D">
            <w:pPr>
              <w:bidi/>
              <w:jc w:val="center"/>
              <w:rPr>
                <w:rFonts w:asciiTheme="majorBidi" w:hAnsiTheme="majorBidi" w:cstheme="majorBidi"/>
                <w:sz w:val="24"/>
                <w:szCs w:val="24"/>
                <w:rtl/>
              </w:rPr>
            </w:pPr>
            <w:r w:rsidRPr="00A15782">
              <w:rPr>
                <w:rStyle w:val="rynqvb"/>
                <w:rFonts w:asciiTheme="majorBidi" w:hAnsiTheme="majorBidi" w:cstheme="majorBidi"/>
                <w:sz w:val="24"/>
                <w:szCs w:val="24"/>
                <w:rtl/>
                <w:lang w:bidi="ar"/>
              </w:rPr>
              <w:t>المساعدة والدعم أثناء الإندماج:</w:t>
            </w:r>
          </w:p>
          <w:p w14:paraId="6F068C94" w14:textId="77777777" w:rsidR="005D2D5B" w:rsidRPr="00A15782" w:rsidRDefault="005D2D5B" w:rsidP="001F026D">
            <w:pPr>
              <w:bidi/>
              <w:jc w:val="center"/>
              <w:rPr>
                <w:rFonts w:asciiTheme="majorBidi" w:hAnsiTheme="majorBidi" w:cstheme="majorBidi"/>
                <w:sz w:val="24"/>
                <w:szCs w:val="24"/>
                <w:rtl/>
              </w:rPr>
            </w:pPr>
          </w:p>
        </w:tc>
        <w:tc>
          <w:tcPr>
            <w:tcW w:w="6743" w:type="dxa"/>
          </w:tcPr>
          <w:p w14:paraId="7AAFE792" w14:textId="77777777" w:rsidR="005D2D5B" w:rsidRPr="00A15782" w:rsidRDefault="005D2D5B" w:rsidP="001F026D">
            <w:pPr>
              <w:bidi/>
              <w:jc w:val="lowKashida"/>
              <w:rPr>
                <w:rStyle w:val="rynqvb"/>
                <w:rFonts w:asciiTheme="majorBidi" w:hAnsiTheme="majorBidi" w:cstheme="majorBidi"/>
                <w:sz w:val="24"/>
                <w:szCs w:val="24"/>
                <w:lang w:bidi="ar"/>
              </w:rPr>
            </w:pPr>
            <w:r w:rsidRPr="00A15782">
              <w:rPr>
                <w:rStyle w:val="rynqvb"/>
                <w:rFonts w:asciiTheme="majorBidi" w:hAnsiTheme="majorBidi" w:cstheme="majorBidi"/>
                <w:sz w:val="24"/>
                <w:szCs w:val="24"/>
                <w:rtl/>
                <w:lang w:bidi="ar"/>
              </w:rPr>
              <w:t>الدعم المُقدم أثناء الإندماج:</w:t>
            </w:r>
          </w:p>
          <w:p w14:paraId="4953C918" w14:textId="77777777" w:rsidR="005D2D5B" w:rsidRPr="00A15782" w:rsidRDefault="005D2D5B" w:rsidP="001F026D">
            <w:pPr>
              <w:pStyle w:val="Sraopastraipa"/>
              <w:numPr>
                <w:ilvl w:val="0"/>
                <w:numId w:val="21"/>
              </w:numPr>
              <w:bidi/>
              <w:jc w:val="lowKashida"/>
              <w:rPr>
                <w:rStyle w:val="rynqvb"/>
                <w:rFonts w:asciiTheme="majorBidi" w:hAnsiTheme="majorBidi" w:cstheme="majorBidi"/>
                <w:sz w:val="24"/>
                <w:szCs w:val="24"/>
                <w:lang w:bidi="ar"/>
              </w:rPr>
            </w:pPr>
            <w:r w:rsidRPr="00A15782">
              <w:rPr>
                <w:rStyle w:val="rynqvb"/>
                <w:rFonts w:asciiTheme="majorBidi" w:hAnsiTheme="majorBidi" w:cstheme="majorBidi"/>
                <w:sz w:val="24"/>
                <w:szCs w:val="24"/>
                <w:rtl/>
                <w:lang w:val="lt-LT" w:bidi="ar-SY"/>
              </w:rPr>
              <w:t>خدمات الاستشارات الإجتماعية</w:t>
            </w:r>
          </w:p>
          <w:p w14:paraId="2E567DB4" w14:textId="77777777" w:rsidR="005D2D5B" w:rsidRPr="00A15782" w:rsidRDefault="005D2D5B" w:rsidP="001F026D">
            <w:pPr>
              <w:pStyle w:val="Sraopastraipa"/>
              <w:numPr>
                <w:ilvl w:val="0"/>
                <w:numId w:val="21"/>
              </w:numPr>
              <w:bidi/>
              <w:jc w:val="lowKashida"/>
              <w:rPr>
                <w:rStyle w:val="rynqvb"/>
                <w:rFonts w:asciiTheme="majorBidi" w:hAnsiTheme="majorBidi" w:cstheme="majorBidi"/>
                <w:sz w:val="24"/>
                <w:szCs w:val="24"/>
                <w:lang w:bidi="ar"/>
              </w:rPr>
            </w:pPr>
            <w:r w:rsidRPr="00A15782">
              <w:rPr>
                <w:rStyle w:val="rynqvb"/>
                <w:rFonts w:asciiTheme="majorBidi" w:hAnsiTheme="majorBidi" w:cstheme="majorBidi"/>
                <w:sz w:val="24"/>
                <w:szCs w:val="24"/>
                <w:rtl/>
                <w:lang w:bidi="ar"/>
              </w:rPr>
              <w:t>توفير المعلومات</w:t>
            </w:r>
          </w:p>
          <w:p w14:paraId="47213004" w14:textId="77777777" w:rsidR="005D2D5B" w:rsidRPr="00A15782" w:rsidRDefault="005D2D5B" w:rsidP="001F026D">
            <w:pPr>
              <w:pStyle w:val="Sraopastraipa"/>
              <w:numPr>
                <w:ilvl w:val="0"/>
                <w:numId w:val="21"/>
              </w:numPr>
              <w:bidi/>
              <w:jc w:val="lowKashida"/>
              <w:rPr>
                <w:rStyle w:val="rynqvb"/>
                <w:rFonts w:asciiTheme="majorBidi" w:hAnsiTheme="majorBidi" w:cstheme="majorBidi"/>
                <w:sz w:val="24"/>
                <w:szCs w:val="24"/>
                <w:lang w:bidi="ar"/>
              </w:rPr>
            </w:pPr>
            <w:r w:rsidRPr="00A15782">
              <w:rPr>
                <w:rStyle w:val="rynqvb"/>
                <w:rFonts w:asciiTheme="majorBidi" w:hAnsiTheme="majorBidi" w:cstheme="majorBidi"/>
                <w:sz w:val="24"/>
                <w:szCs w:val="24"/>
                <w:rtl/>
                <w:lang w:bidi="ar"/>
              </w:rPr>
              <w:t>تمثيل الأشخاص / خدمات المرافقة</w:t>
            </w:r>
          </w:p>
          <w:p w14:paraId="5F3BEA2F" w14:textId="77777777" w:rsidR="005D2D5B" w:rsidRPr="00A15782" w:rsidRDefault="005D2D5B" w:rsidP="001F026D">
            <w:pPr>
              <w:pStyle w:val="Sraopastraipa"/>
              <w:numPr>
                <w:ilvl w:val="0"/>
                <w:numId w:val="21"/>
              </w:numPr>
              <w:bidi/>
              <w:jc w:val="lowKashida"/>
              <w:rPr>
                <w:rStyle w:val="q4iawc"/>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خدمات الوساطة الإجتماعية</w:t>
            </w:r>
          </w:p>
          <w:p w14:paraId="50842539" w14:textId="77777777" w:rsidR="001F026D" w:rsidRPr="00A15782" w:rsidRDefault="001F026D" w:rsidP="001F026D">
            <w:pPr>
              <w:bidi/>
              <w:jc w:val="lowKashida"/>
              <w:rPr>
                <w:rStyle w:val="rynqvb"/>
                <w:rFonts w:asciiTheme="majorBidi" w:hAnsiTheme="majorBidi" w:cstheme="majorBidi"/>
                <w:sz w:val="24"/>
                <w:szCs w:val="24"/>
                <w:rtl/>
                <w:lang w:bidi="ar"/>
              </w:rPr>
            </w:pPr>
          </w:p>
          <w:p w14:paraId="7FEB6FB3" w14:textId="7CBF4342" w:rsidR="005D2D5B" w:rsidRPr="00A15782" w:rsidRDefault="005D2D5B" w:rsidP="001F026D">
            <w:pPr>
              <w:bidi/>
              <w:jc w:val="lowKashida"/>
              <w:rPr>
                <w:rStyle w:val="rynqvb"/>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دعم الاندماج المخصص:</w:t>
            </w:r>
          </w:p>
          <w:p w14:paraId="062916B9" w14:textId="77777777" w:rsidR="005D2D5B" w:rsidRPr="00A15782" w:rsidRDefault="005D2D5B" w:rsidP="001F026D">
            <w:pPr>
              <w:pStyle w:val="Sraopastraipa"/>
              <w:numPr>
                <w:ilvl w:val="0"/>
                <w:numId w:val="22"/>
              </w:numPr>
              <w:bidi/>
              <w:jc w:val="lowKashida"/>
              <w:rPr>
                <w:rStyle w:val="rynqvb"/>
                <w:rFonts w:asciiTheme="majorBidi" w:hAnsiTheme="majorBidi" w:cstheme="majorBidi"/>
                <w:sz w:val="24"/>
                <w:szCs w:val="24"/>
                <w:lang w:bidi="ar"/>
              </w:rPr>
            </w:pPr>
            <w:r w:rsidRPr="00A15782">
              <w:rPr>
                <w:rStyle w:val="rynqvb"/>
                <w:rFonts w:asciiTheme="majorBidi" w:hAnsiTheme="majorBidi" w:cstheme="majorBidi"/>
                <w:sz w:val="24"/>
                <w:szCs w:val="24"/>
                <w:rtl/>
                <w:lang w:bidi="ar"/>
              </w:rPr>
              <w:t>بدل إقامة سكني يُدفع لمرة واحدة</w:t>
            </w:r>
          </w:p>
          <w:p w14:paraId="715971E0" w14:textId="77777777" w:rsidR="005D2D5B" w:rsidRPr="00A15782" w:rsidRDefault="005D2D5B" w:rsidP="001F026D">
            <w:pPr>
              <w:pStyle w:val="Sraopastraipa"/>
              <w:numPr>
                <w:ilvl w:val="0"/>
                <w:numId w:val="22"/>
              </w:numPr>
              <w:bidi/>
              <w:jc w:val="lowKashida"/>
              <w:rPr>
                <w:rStyle w:val="rynqvb"/>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بدل نقدي شهري لشراء الضروريات الأساسية</w:t>
            </w:r>
            <w:r w:rsidRPr="00A15782">
              <w:rPr>
                <w:rStyle w:val="rynqvb"/>
                <w:rFonts w:asciiTheme="majorBidi" w:hAnsiTheme="majorBidi" w:cstheme="majorBidi"/>
                <w:sz w:val="24"/>
                <w:szCs w:val="24"/>
                <w:lang w:bidi="ar"/>
              </w:rPr>
              <w:t>.</w:t>
            </w:r>
          </w:p>
          <w:p w14:paraId="041887C6" w14:textId="77777777" w:rsidR="001F026D" w:rsidRPr="00A15782" w:rsidRDefault="001F026D" w:rsidP="001F026D">
            <w:pPr>
              <w:bidi/>
              <w:jc w:val="lowKashida"/>
              <w:rPr>
                <w:rStyle w:val="rynqvb"/>
                <w:rFonts w:asciiTheme="majorBidi" w:hAnsiTheme="majorBidi" w:cstheme="majorBidi"/>
                <w:sz w:val="24"/>
                <w:szCs w:val="24"/>
                <w:rtl/>
                <w:lang w:bidi="ar"/>
              </w:rPr>
            </w:pPr>
          </w:p>
          <w:p w14:paraId="36C538EE" w14:textId="7894EB6C" w:rsidR="005D2D5B" w:rsidRPr="00A15782" w:rsidRDefault="005D2D5B" w:rsidP="001F026D">
            <w:pPr>
              <w:bidi/>
              <w:jc w:val="lowKashida"/>
              <w:rPr>
                <w:rStyle w:val="rynqvb"/>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بالإضافة إلى ذلك، يمكن تعيين ما يلي:</w:t>
            </w:r>
          </w:p>
          <w:p w14:paraId="4725DC3A" w14:textId="77777777" w:rsidR="005D2D5B" w:rsidRPr="00A15782" w:rsidRDefault="005D2D5B" w:rsidP="001F026D">
            <w:pPr>
              <w:pStyle w:val="Sraopastraipa"/>
              <w:numPr>
                <w:ilvl w:val="0"/>
                <w:numId w:val="23"/>
              </w:numPr>
              <w:bidi/>
              <w:jc w:val="lowKashida"/>
              <w:rPr>
                <w:rStyle w:val="rynqvb"/>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بدل لشراء اللوازم المدرسية</w:t>
            </w:r>
            <w:r w:rsidRPr="00A15782">
              <w:rPr>
                <w:rStyle w:val="rynqvb"/>
                <w:rFonts w:asciiTheme="majorBidi" w:hAnsiTheme="majorBidi" w:cstheme="majorBidi"/>
                <w:sz w:val="24"/>
                <w:szCs w:val="24"/>
                <w:lang w:bidi="ar"/>
              </w:rPr>
              <w:t>.</w:t>
            </w:r>
          </w:p>
          <w:p w14:paraId="127E67C7" w14:textId="77777777" w:rsidR="005D2D5B" w:rsidRPr="00A15782" w:rsidRDefault="005D2D5B" w:rsidP="001F026D">
            <w:pPr>
              <w:pStyle w:val="Sraopastraipa"/>
              <w:numPr>
                <w:ilvl w:val="0"/>
                <w:numId w:val="7"/>
              </w:numPr>
              <w:bidi/>
              <w:rPr>
                <w:rStyle w:val="rynqvb"/>
                <w:rFonts w:asciiTheme="majorBidi" w:hAnsiTheme="majorBidi" w:cstheme="majorBidi"/>
                <w:sz w:val="24"/>
                <w:szCs w:val="24"/>
                <w:lang w:bidi="ar"/>
              </w:rPr>
            </w:pPr>
            <w:r w:rsidRPr="00A15782">
              <w:rPr>
                <w:rStyle w:val="rynqvb"/>
                <w:rFonts w:asciiTheme="majorBidi" w:hAnsiTheme="majorBidi" w:cstheme="majorBidi"/>
                <w:sz w:val="24"/>
                <w:szCs w:val="24"/>
                <w:rtl/>
                <w:lang w:bidi="ar"/>
              </w:rPr>
              <w:t>تعويض عن تعليم الأطفال وفقاً لبرنامج التعليم قبل المدرسي و/ أو ما قبل المدرسة لتغطية النفقات؛</w:t>
            </w:r>
          </w:p>
          <w:p w14:paraId="2E616058" w14:textId="77777777" w:rsidR="005D2D5B" w:rsidRPr="00A15782" w:rsidRDefault="005D2D5B" w:rsidP="001F026D">
            <w:pPr>
              <w:pStyle w:val="Sraopastraipa"/>
              <w:numPr>
                <w:ilvl w:val="0"/>
                <w:numId w:val="7"/>
              </w:numPr>
              <w:bidi/>
              <w:rPr>
                <w:rStyle w:val="rynqvb"/>
                <w:rFonts w:asciiTheme="majorBidi" w:hAnsiTheme="majorBidi" w:cstheme="majorBidi"/>
                <w:sz w:val="24"/>
                <w:szCs w:val="24"/>
                <w:lang w:bidi="ar"/>
              </w:rPr>
            </w:pPr>
            <w:r w:rsidRPr="00A15782">
              <w:rPr>
                <w:rStyle w:val="rynqvb"/>
                <w:rFonts w:asciiTheme="majorBidi" w:hAnsiTheme="majorBidi" w:cstheme="majorBidi"/>
                <w:sz w:val="24"/>
                <w:szCs w:val="24"/>
                <w:rtl/>
                <w:lang w:bidi="ar"/>
              </w:rPr>
              <w:t>تعليم اللغة الليتوانية للكبار.</w:t>
            </w:r>
          </w:p>
          <w:p w14:paraId="694BF476" w14:textId="0F108ED9" w:rsidR="005F1C76" w:rsidRPr="00A15782" w:rsidRDefault="005D2D5B" w:rsidP="001F026D">
            <w:pPr>
              <w:pStyle w:val="Sraopastraipa"/>
              <w:numPr>
                <w:ilvl w:val="0"/>
                <w:numId w:val="7"/>
              </w:numPr>
              <w:bidi/>
              <w:rPr>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تعويض عن جزء من إيجار السكن</w:t>
            </w:r>
            <w:r w:rsidRPr="00A15782">
              <w:rPr>
                <w:rStyle w:val="rynqvb"/>
                <w:rFonts w:asciiTheme="majorBidi" w:hAnsiTheme="majorBidi" w:cstheme="majorBidi"/>
                <w:sz w:val="24"/>
                <w:szCs w:val="24"/>
                <w:lang w:bidi="ar"/>
              </w:rPr>
              <w:t>.</w:t>
            </w:r>
          </w:p>
        </w:tc>
      </w:tr>
      <w:tr w:rsidR="00A15782" w:rsidRPr="00A15782" w14:paraId="75E2399E" w14:textId="77777777" w:rsidTr="005F1C76">
        <w:tc>
          <w:tcPr>
            <w:tcW w:w="2607" w:type="dxa"/>
          </w:tcPr>
          <w:p w14:paraId="5B5D4336" w14:textId="77777777" w:rsidR="009A0BFF" w:rsidRPr="00A15782" w:rsidRDefault="009A0BFF" w:rsidP="001F026D">
            <w:pPr>
              <w:bidi/>
              <w:jc w:val="center"/>
              <w:rPr>
                <w:rStyle w:val="rynqvb"/>
                <w:rFonts w:asciiTheme="majorBidi" w:hAnsiTheme="majorBidi" w:cstheme="majorBidi"/>
                <w:sz w:val="24"/>
                <w:szCs w:val="24"/>
                <w:rtl/>
                <w:lang w:bidi="ar"/>
              </w:rPr>
            </w:pPr>
          </w:p>
          <w:p w14:paraId="240201B8" w14:textId="77777777" w:rsidR="009A0BFF" w:rsidRPr="00A15782" w:rsidRDefault="009A0BFF" w:rsidP="001F026D">
            <w:pPr>
              <w:bidi/>
              <w:jc w:val="center"/>
              <w:rPr>
                <w:rStyle w:val="rynqvb"/>
                <w:rFonts w:asciiTheme="majorBidi" w:hAnsiTheme="majorBidi" w:cstheme="majorBidi"/>
                <w:sz w:val="24"/>
                <w:szCs w:val="24"/>
                <w:rtl/>
                <w:lang w:bidi="ar"/>
              </w:rPr>
            </w:pPr>
          </w:p>
          <w:p w14:paraId="571169BF" w14:textId="77777777" w:rsidR="009A0BFF" w:rsidRPr="00A15782" w:rsidRDefault="009A0BFF" w:rsidP="001F026D">
            <w:pPr>
              <w:bidi/>
              <w:jc w:val="center"/>
              <w:rPr>
                <w:rStyle w:val="rynqvb"/>
                <w:rFonts w:asciiTheme="majorBidi" w:hAnsiTheme="majorBidi" w:cstheme="majorBidi"/>
                <w:sz w:val="24"/>
                <w:szCs w:val="24"/>
                <w:rtl/>
                <w:lang w:bidi="ar"/>
              </w:rPr>
            </w:pPr>
          </w:p>
          <w:p w14:paraId="1182B415" w14:textId="77777777" w:rsidR="00EE4037" w:rsidRPr="00A15782" w:rsidRDefault="00EE4037" w:rsidP="00EE4037">
            <w:pPr>
              <w:bidi/>
              <w:jc w:val="center"/>
              <w:rPr>
                <w:rStyle w:val="rynqvb"/>
                <w:rFonts w:asciiTheme="majorBidi" w:hAnsiTheme="majorBidi" w:cstheme="majorBidi"/>
                <w:sz w:val="24"/>
                <w:szCs w:val="24"/>
                <w:rtl/>
                <w:lang w:bidi="ar"/>
              </w:rPr>
            </w:pPr>
          </w:p>
          <w:p w14:paraId="559BAA42" w14:textId="77777777" w:rsidR="00EE4037" w:rsidRPr="00A15782" w:rsidRDefault="00EE4037" w:rsidP="00EE4037">
            <w:pPr>
              <w:bidi/>
              <w:jc w:val="center"/>
              <w:rPr>
                <w:rStyle w:val="rynqvb"/>
                <w:rFonts w:asciiTheme="majorBidi" w:hAnsiTheme="majorBidi" w:cstheme="majorBidi"/>
                <w:sz w:val="24"/>
                <w:szCs w:val="24"/>
                <w:rtl/>
                <w:lang w:bidi="ar"/>
              </w:rPr>
            </w:pPr>
          </w:p>
          <w:p w14:paraId="328BA35E" w14:textId="77777777" w:rsidR="009A0BFF" w:rsidRPr="00A15782" w:rsidRDefault="009A0BFF" w:rsidP="001F026D">
            <w:pPr>
              <w:bidi/>
              <w:jc w:val="center"/>
              <w:rPr>
                <w:rStyle w:val="rynqvb"/>
                <w:rFonts w:asciiTheme="majorBidi" w:hAnsiTheme="majorBidi" w:cstheme="majorBidi"/>
                <w:sz w:val="24"/>
                <w:szCs w:val="24"/>
                <w:rtl/>
                <w:lang w:bidi="ar"/>
              </w:rPr>
            </w:pPr>
          </w:p>
          <w:p w14:paraId="7293B0C7" w14:textId="77777777" w:rsidR="009A0BFF" w:rsidRPr="00A15782" w:rsidRDefault="009A0BFF" w:rsidP="001F026D">
            <w:pPr>
              <w:bidi/>
              <w:jc w:val="center"/>
              <w:rPr>
                <w:rStyle w:val="rynqvb"/>
                <w:rFonts w:asciiTheme="majorBidi" w:hAnsiTheme="majorBidi" w:cstheme="majorBidi"/>
                <w:sz w:val="24"/>
                <w:szCs w:val="24"/>
                <w:rtl/>
                <w:lang w:bidi="ar"/>
              </w:rPr>
            </w:pPr>
          </w:p>
          <w:p w14:paraId="21696EC9" w14:textId="77777777" w:rsidR="009A0BFF" w:rsidRPr="00A15782" w:rsidRDefault="009A0BFF" w:rsidP="001F026D">
            <w:pPr>
              <w:bidi/>
              <w:jc w:val="center"/>
              <w:rPr>
                <w:rStyle w:val="rynqvb"/>
                <w:rFonts w:asciiTheme="majorBidi" w:hAnsiTheme="majorBidi" w:cstheme="majorBidi"/>
                <w:sz w:val="24"/>
                <w:szCs w:val="24"/>
                <w:rtl/>
                <w:lang w:bidi="ar"/>
              </w:rPr>
            </w:pPr>
          </w:p>
          <w:p w14:paraId="7BCB7FCB" w14:textId="3E99A9C6" w:rsidR="009A0BFF" w:rsidRPr="00A15782" w:rsidRDefault="009A0BFF" w:rsidP="001F026D">
            <w:pPr>
              <w:bidi/>
              <w:jc w:val="center"/>
              <w:rPr>
                <w:rStyle w:val="rynqvb"/>
                <w:rFonts w:asciiTheme="majorBidi" w:hAnsiTheme="majorBidi" w:cstheme="majorBidi"/>
                <w:sz w:val="24"/>
                <w:szCs w:val="24"/>
                <w:rtl/>
                <w:lang w:bidi="ar"/>
              </w:rPr>
            </w:pPr>
            <w:r w:rsidRPr="00A15782">
              <w:rPr>
                <w:rStyle w:val="rynqvb"/>
                <w:rFonts w:asciiTheme="majorBidi" w:hAnsiTheme="majorBidi" w:cstheme="majorBidi"/>
                <w:noProof/>
                <w:sz w:val="24"/>
                <w:szCs w:val="24"/>
                <w:lang w:bidi="ar"/>
              </w:rPr>
              <w:drawing>
                <wp:inline distT="0" distB="0" distL="0" distR="0" wp14:anchorId="733D034A" wp14:editId="2B2B86DF">
                  <wp:extent cx="1219200" cy="890587"/>
                  <wp:effectExtent l="0" t="0" r="0" b="5080"/>
                  <wp:docPr id="2113900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8646" t="6657" r="12285" b="10328"/>
                          <a:stretch/>
                        </pic:blipFill>
                        <pic:spPr bwMode="auto">
                          <a:xfrm>
                            <a:off x="0" y="0"/>
                            <a:ext cx="1219587" cy="890870"/>
                          </a:xfrm>
                          <a:prstGeom prst="rect">
                            <a:avLst/>
                          </a:prstGeom>
                          <a:noFill/>
                          <a:ln>
                            <a:noFill/>
                          </a:ln>
                          <a:extLst>
                            <a:ext uri="{53640926-AAD7-44D8-BBD7-CCE9431645EC}">
                              <a14:shadowObscured xmlns:a14="http://schemas.microsoft.com/office/drawing/2010/main"/>
                            </a:ext>
                          </a:extLst>
                        </pic:spPr>
                      </pic:pic>
                    </a:graphicData>
                  </a:graphic>
                </wp:inline>
              </w:drawing>
            </w:r>
          </w:p>
          <w:p w14:paraId="34C709B3" w14:textId="00AF6E4F" w:rsidR="009A0BFF" w:rsidRPr="00A15782" w:rsidRDefault="009A0BFF" w:rsidP="001F026D">
            <w:pPr>
              <w:bidi/>
              <w:jc w:val="center"/>
              <w:rPr>
                <w:rFonts w:asciiTheme="majorBidi" w:hAnsiTheme="majorBidi" w:cstheme="majorBidi"/>
                <w:b/>
                <w:bCs/>
                <w:sz w:val="24"/>
                <w:szCs w:val="24"/>
                <w:rtl/>
                <w:lang w:bidi="ar"/>
              </w:rPr>
            </w:pPr>
            <w:r w:rsidRPr="00A15782">
              <w:rPr>
                <w:rStyle w:val="rynqvb"/>
                <w:rFonts w:asciiTheme="majorBidi" w:hAnsiTheme="majorBidi" w:cstheme="majorBidi"/>
                <w:sz w:val="24"/>
                <w:szCs w:val="24"/>
                <w:rtl/>
                <w:lang w:bidi="ar"/>
              </w:rPr>
              <w:t>تصريح الإقامة في جمهورية ليتوانيا:</w:t>
            </w:r>
          </w:p>
        </w:tc>
        <w:tc>
          <w:tcPr>
            <w:tcW w:w="6743" w:type="dxa"/>
          </w:tcPr>
          <w:p w14:paraId="09BFB0D9" w14:textId="77777777" w:rsidR="00EE4037" w:rsidRPr="00A15782" w:rsidRDefault="00EE4037" w:rsidP="001F026D">
            <w:pPr>
              <w:bidi/>
              <w:jc w:val="center"/>
              <w:rPr>
                <w:rStyle w:val="rynqvb"/>
                <w:rFonts w:asciiTheme="majorBidi" w:hAnsiTheme="majorBidi" w:cstheme="majorBidi"/>
                <w:b/>
                <w:bCs/>
                <w:sz w:val="24"/>
                <w:szCs w:val="24"/>
                <w:u w:val="single"/>
                <w:rtl/>
                <w:lang w:bidi="ar"/>
              </w:rPr>
            </w:pPr>
          </w:p>
          <w:p w14:paraId="5027912E" w14:textId="008BAEDB" w:rsidR="009A0BFF" w:rsidRPr="00A15782" w:rsidRDefault="009A0BFF" w:rsidP="00EE4037">
            <w:pPr>
              <w:bidi/>
              <w:jc w:val="center"/>
              <w:rPr>
                <w:rStyle w:val="rynqvb"/>
                <w:rFonts w:asciiTheme="majorBidi" w:hAnsiTheme="majorBidi" w:cstheme="majorBidi"/>
                <w:b/>
                <w:bCs/>
                <w:sz w:val="24"/>
                <w:szCs w:val="24"/>
                <w:u w:val="single"/>
                <w:rtl/>
                <w:lang w:bidi="ar"/>
              </w:rPr>
            </w:pPr>
            <w:r w:rsidRPr="00A15782">
              <w:rPr>
                <w:rStyle w:val="rynqvb"/>
                <w:rFonts w:asciiTheme="majorBidi" w:hAnsiTheme="majorBidi" w:cstheme="majorBidi"/>
                <w:b/>
                <w:bCs/>
                <w:sz w:val="24"/>
                <w:szCs w:val="24"/>
                <w:u w:val="single"/>
                <w:rtl/>
                <w:lang w:bidi="ar"/>
              </w:rPr>
              <w:t>إجراءات تصريح الإقامة في جمهورية ليتوانيا:</w:t>
            </w:r>
          </w:p>
          <w:p w14:paraId="0E6D40B3" w14:textId="77777777" w:rsidR="00EE4037" w:rsidRPr="00A15782" w:rsidRDefault="00EE4037" w:rsidP="00EE4037">
            <w:pPr>
              <w:bidi/>
              <w:jc w:val="center"/>
              <w:rPr>
                <w:rStyle w:val="rynqvb"/>
                <w:rFonts w:asciiTheme="majorBidi" w:hAnsiTheme="majorBidi" w:cstheme="majorBidi"/>
                <w:b/>
                <w:bCs/>
                <w:sz w:val="24"/>
                <w:szCs w:val="24"/>
                <w:u w:val="single"/>
                <w:rtl/>
                <w:lang w:bidi="ar"/>
              </w:rPr>
            </w:pPr>
          </w:p>
          <w:p w14:paraId="359F7AE0" w14:textId="77777777" w:rsidR="009A0BFF" w:rsidRPr="00A15782" w:rsidRDefault="009A0BFF" w:rsidP="001F026D">
            <w:pPr>
              <w:bidi/>
              <w:jc w:val="lowKashida"/>
              <w:rPr>
                <w:rFonts w:asciiTheme="majorBidi" w:eastAsia="Times New Roman" w:hAnsiTheme="majorBidi" w:cstheme="majorBidi"/>
                <w:sz w:val="24"/>
                <w:szCs w:val="24"/>
                <w:rtl/>
                <w:lang w:bidi="ar"/>
              </w:rPr>
            </w:pPr>
            <w:r w:rsidRPr="00A15782">
              <w:rPr>
                <w:rFonts w:asciiTheme="majorBidi" w:eastAsia="Times New Roman" w:hAnsiTheme="majorBidi" w:cstheme="majorBidi"/>
                <w:sz w:val="24"/>
                <w:szCs w:val="24"/>
                <w:rtl/>
                <w:lang w:bidi="ar"/>
              </w:rPr>
              <w:t>إنّ إدارة الهجرة وعند تلقي طلب الأجنبي لإصدار تصريح إقامة لهُ في جمهورية ليتوانيا (يشار إليه فيما يلي باسم تصريح الإقامة)، ولإتخاذ قرار بشأن منح اللجوء أو الحماية المُؤقتة للأجنبي في جمهورية ليتوانيا، يجب أن تتلقى تقييماً من المؤسسات المُحددة حول ما إذا كانت هناك أية تهديدات محددة لأمن الدولة أو النظام العام أو المجتمع</w:t>
            </w:r>
            <w:r w:rsidRPr="00A15782">
              <w:rPr>
                <w:rFonts w:asciiTheme="majorBidi" w:eastAsia="Times New Roman" w:hAnsiTheme="majorBidi" w:cstheme="majorBidi"/>
                <w:sz w:val="24"/>
                <w:szCs w:val="24"/>
                <w:lang w:bidi="ar"/>
              </w:rPr>
              <w:t>.</w:t>
            </w:r>
          </w:p>
          <w:p w14:paraId="4239B81E" w14:textId="77777777" w:rsidR="009A0BFF" w:rsidRPr="00A15782" w:rsidRDefault="009A0BFF" w:rsidP="001F026D">
            <w:pPr>
              <w:bidi/>
              <w:jc w:val="lowKashida"/>
              <w:rPr>
                <w:rStyle w:val="rynqvb"/>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لا يتُم إصدار تصريح الإقامة للأجنبي إلا بعد تلقي التقييمات من السلطات المُختصة بأنّ الأجنبي لا يُشكِّل تهديداً لأمنٍ الدولة والنظام العام أو المجتمع.</w:t>
            </w:r>
          </w:p>
          <w:p w14:paraId="1452A9ED" w14:textId="77777777" w:rsidR="00EE4037" w:rsidRPr="00A15782" w:rsidRDefault="00EE4037" w:rsidP="00EE4037">
            <w:pPr>
              <w:bidi/>
              <w:jc w:val="lowKashida"/>
              <w:rPr>
                <w:rStyle w:val="rynqvb"/>
                <w:rFonts w:asciiTheme="majorBidi" w:hAnsiTheme="majorBidi" w:cstheme="majorBidi"/>
                <w:sz w:val="24"/>
                <w:szCs w:val="24"/>
                <w:rtl/>
              </w:rPr>
            </w:pPr>
          </w:p>
          <w:p w14:paraId="3B594172" w14:textId="3736D0FC" w:rsidR="009A0BFF" w:rsidRPr="00A15782" w:rsidRDefault="009A0BFF" w:rsidP="001F026D">
            <w:pPr>
              <w:bidi/>
              <w:jc w:val="lowKashida"/>
              <w:rPr>
                <w:rStyle w:val="rynqvb"/>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لا يُمنح اللجوء أو الحماية المؤقتة للأجنبي في جمهورية ليتوانيا إلا بعد تلقي استنتاج مفادُهُ أن هذا الأجنبي لا يشكل تهديداً لأمن الدولة، واستنتاجاً مفادُهُ أن الأجنبي الذي يتم منحُهُ الحماية الإضافية وفق</w:t>
            </w:r>
            <w:r w:rsidR="00382CD5" w:rsidRPr="00A15782">
              <w:rPr>
                <w:rStyle w:val="rynqvb"/>
                <w:rFonts w:asciiTheme="majorBidi" w:hAnsiTheme="majorBidi" w:cstheme="majorBidi"/>
                <w:sz w:val="24"/>
                <w:szCs w:val="24"/>
                <w:rtl/>
                <w:lang w:bidi="ar"/>
              </w:rPr>
              <w:t>اً</w:t>
            </w:r>
            <w:r w:rsidRPr="00A15782">
              <w:rPr>
                <w:rStyle w:val="rynqvb"/>
                <w:rFonts w:asciiTheme="majorBidi" w:hAnsiTheme="majorBidi" w:cstheme="majorBidi"/>
                <w:sz w:val="24"/>
                <w:szCs w:val="24"/>
                <w:rtl/>
                <w:lang w:bidi="ar"/>
              </w:rPr>
              <w:t xml:space="preserve"> للإجراءات المنصوص عليها في القانون لا يشكل تهديداً للمجتمع، في حين أن الأجنبي الذي يُمنح وضع اللاجئ أو الحماية المؤقتة ليس مُداناً بارتكاب جريمة خطيرة بموجب حكم محكمة ساري المفعول ولا يشكل تهديد</w:t>
            </w:r>
            <w:r w:rsidR="00382CD5" w:rsidRPr="00A15782">
              <w:rPr>
                <w:rStyle w:val="rynqvb"/>
                <w:rFonts w:asciiTheme="majorBidi" w:hAnsiTheme="majorBidi" w:cstheme="majorBidi"/>
                <w:sz w:val="24"/>
                <w:szCs w:val="24"/>
                <w:rtl/>
                <w:lang w:bidi="ar"/>
              </w:rPr>
              <w:t>اً</w:t>
            </w:r>
            <w:r w:rsidRPr="00A15782">
              <w:rPr>
                <w:rStyle w:val="rynqvb"/>
                <w:rFonts w:asciiTheme="majorBidi" w:hAnsiTheme="majorBidi" w:cstheme="majorBidi"/>
                <w:sz w:val="24"/>
                <w:szCs w:val="24"/>
                <w:rtl/>
                <w:lang w:bidi="ar"/>
              </w:rPr>
              <w:t xml:space="preserve"> للمجتمع. يتم تقديم الاستنتاجات المحددة في موعد لا يتجاوز 14 يوم</w:t>
            </w:r>
            <w:r w:rsidR="00382CD5" w:rsidRPr="00A15782">
              <w:rPr>
                <w:rStyle w:val="rynqvb"/>
                <w:rFonts w:asciiTheme="majorBidi" w:hAnsiTheme="majorBidi" w:cstheme="majorBidi"/>
                <w:sz w:val="24"/>
                <w:szCs w:val="24"/>
                <w:rtl/>
                <w:lang w:bidi="ar"/>
              </w:rPr>
              <w:t>اً</w:t>
            </w:r>
            <w:r w:rsidRPr="00A15782">
              <w:rPr>
                <w:rStyle w:val="rynqvb"/>
                <w:rFonts w:asciiTheme="majorBidi" w:hAnsiTheme="majorBidi" w:cstheme="majorBidi"/>
                <w:sz w:val="24"/>
                <w:szCs w:val="24"/>
                <w:rtl/>
                <w:lang w:bidi="ar"/>
              </w:rPr>
              <w:t xml:space="preserve"> تقويمي</w:t>
            </w:r>
            <w:r w:rsidR="00382CD5" w:rsidRPr="00A15782">
              <w:rPr>
                <w:rStyle w:val="rynqvb"/>
                <w:rFonts w:asciiTheme="majorBidi" w:hAnsiTheme="majorBidi" w:cstheme="majorBidi"/>
                <w:sz w:val="24"/>
                <w:szCs w:val="24"/>
                <w:rtl/>
                <w:lang w:bidi="ar"/>
              </w:rPr>
              <w:t>اً</w:t>
            </w:r>
            <w:r w:rsidRPr="00A15782">
              <w:rPr>
                <w:rStyle w:val="rynqvb"/>
                <w:rFonts w:asciiTheme="majorBidi" w:hAnsiTheme="majorBidi" w:cstheme="majorBidi"/>
                <w:sz w:val="24"/>
                <w:szCs w:val="24"/>
                <w:rtl/>
                <w:lang w:bidi="ar"/>
              </w:rPr>
              <w:t xml:space="preserve"> من تاريخ استلام الطلب.</w:t>
            </w:r>
            <w:r w:rsidRPr="00A15782">
              <w:rPr>
                <w:rStyle w:val="rynqvb"/>
                <w:rFonts w:asciiTheme="majorBidi" w:hAnsiTheme="majorBidi" w:cstheme="majorBidi"/>
                <w:sz w:val="24"/>
                <w:szCs w:val="24"/>
                <w:lang w:bidi="ar"/>
              </w:rPr>
              <w:t xml:space="preserve"> </w:t>
            </w:r>
            <w:r w:rsidRPr="00A15782">
              <w:rPr>
                <w:rStyle w:val="rynqvb"/>
                <w:rFonts w:asciiTheme="majorBidi" w:hAnsiTheme="majorBidi" w:cstheme="majorBidi"/>
                <w:sz w:val="24"/>
                <w:szCs w:val="24"/>
                <w:rtl/>
                <w:lang w:val="lt-LT" w:bidi="ar-SY"/>
              </w:rPr>
              <w:t xml:space="preserve"> </w:t>
            </w:r>
            <w:r w:rsidRPr="00A15782">
              <w:rPr>
                <w:rStyle w:val="rynqvb"/>
                <w:rFonts w:asciiTheme="majorBidi" w:hAnsiTheme="majorBidi" w:cstheme="majorBidi"/>
                <w:sz w:val="24"/>
                <w:szCs w:val="24"/>
                <w:rtl/>
                <w:lang w:bidi="ar"/>
              </w:rPr>
              <w:t>في حالة عدم تمكن إدارة أمن الدولة والشرطة أو دائرة حرس الحدود التابعة للدولة، ولأسباب مهمة، من تقديم الاستنتاجات المحددة خلال الموعد النهائي المحدد فعليهم إبلاغ إدارة الهجرة بذلك</w:t>
            </w:r>
            <w:r w:rsidRPr="00A15782">
              <w:rPr>
                <w:rStyle w:val="rynqvb"/>
                <w:rFonts w:asciiTheme="majorBidi" w:hAnsiTheme="majorBidi" w:cstheme="majorBidi"/>
                <w:sz w:val="24"/>
                <w:szCs w:val="24"/>
                <w:lang w:bidi="ar"/>
              </w:rPr>
              <w:t>.</w:t>
            </w:r>
            <w:r w:rsidRPr="00A15782">
              <w:rPr>
                <w:rStyle w:val="rynqvb"/>
                <w:rFonts w:asciiTheme="majorBidi" w:hAnsiTheme="majorBidi" w:cstheme="majorBidi"/>
                <w:sz w:val="24"/>
                <w:szCs w:val="24"/>
                <w:rtl/>
                <w:lang w:bidi="ar"/>
              </w:rPr>
              <w:t xml:space="preserve"> لا يمكن أن تتجاوز المدة الإجمالية لتقديم الاستنتاجات 28 يوماً تقويمياً من تاريخ استلام الطلب</w:t>
            </w:r>
            <w:r w:rsidRPr="00A15782">
              <w:rPr>
                <w:rStyle w:val="rynqvb"/>
                <w:rFonts w:asciiTheme="majorBidi" w:hAnsiTheme="majorBidi" w:cstheme="majorBidi"/>
                <w:sz w:val="24"/>
                <w:szCs w:val="24"/>
                <w:lang w:bidi="ar"/>
              </w:rPr>
              <w:t>.</w:t>
            </w:r>
          </w:p>
          <w:p w14:paraId="367DF503" w14:textId="77777777" w:rsidR="00EE4037" w:rsidRPr="00A15782" w:rsidRDefault="00EE4037" w:rsidP="00EE4037">
            <w:pPr>
              <w:bidi/>
              <w:jc w:val="lowKashida"/>
              <w:rPr>
                <w:rStyle w:val="rynqvb"/>
                <w:rFonts w:asciiTheme="majorBidi" w:hAnsiTheme="majorBidi" w:cstheme="majorBidi"/>
                <w:sz w:val="24"/>
                <w:szCs w:val="24"/>
                <w:rtl/>
                <w:lang w:bidi="ar"/>
              </w:rPr>
            </w:pPr>
          </w:p>
          <w:p w14:paraId="2DC2D650" w14:textId="023D96F1" w:rsidR="005F1C76" w:rsidRPr="00A15782" w:rsidRDefault="009A0BFF" w:rsidP="00CE4D10">
            <w:pPr>
              <w:bidi/>
              <w:rPr>
                <w:rStyle w:val="rynqvb"/>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عند انتهاء صلاحية تصريح الإقامة في جمهورية ليتوانيا، من الضروري تقديم طلب إلى فرع إدارة الهجرة (أو تقديم طلب إلكتروني</w:t>
            </w:r>
            <w:r w:rsidR="00382CD5" w:rsidRPr="00A15782">
              <w:rPr>
                <w:rStyle w:val="rynqvb"/>
                <w:rFonts w:asciiTheme="majorBidi" w:hAnsiTheme="majorBidi" w:cstheme="majorBidi"/>
                <w:sz w:val="24"/>
                <w:szCs w:val="24"/>
                <w:rtl/>
                <w:lang w:bidi="ar"/>
              </w:rPr>
              <w:t>اً</w:t>
            </w:r>
            <w:r w:rsidRPr="00A15782">
              <w:rPr>
                <w:rStyle w:val="rynqvb"/>
                <w:rFonts w:asciiTheme="majorBidi" w:hAnsiTheme="majorBidi" w:cstheme="majorBidi"/>
                <w:sz w:val="24"/>
                <w:szCs w:val="24"/>
                <w:rtl/>
                <w:lang w:bidi="ar"/>
              </w:rPr>
              <w:t>)</w:t>
            </w:r>
            <w:r w:rsidRPr="00A15782">
              <w:rPr>
                <w:rStyle w:val="rynqvb"/>
                <w:rFonts w:asciiTheme="majorBidi" w:hAnsiTheme="majorBidi" w:cstheme="majorBidi"/>
                <w:sz w:val="24"/>
                <w:szCs w:val="24"/>
                <w:lang w:bidi="ar"/>
              </w:rPr>
              <w:t>.</w:t>
            </w:r>
          </w:p>
          <w:p w14:paraId="52CBF77C" w14:textId="1343C9F4" w:rsidR="00EE4037" w:rsidRPr="00A15782" w:rsidRDefault="00EE4037" w:rsidP="00EE4037">
            <w:pPr>
              <w:bidi/>
              <w:rPr>
                <w:rFonts w:asciiTheme="majorBidi" w:hAnsiTheme="majorBidi" w:cstheme="majorBidi"/>
                <w:sz w:val="24"/>
                <w:szCs w:val="24"/>
                <w:rtl/>
                <w:lang w:bidi="ar"/>
              </w:rPr>
            </w:pPr>
          </w:p>
        </w:tc>
      </w:tr>
      <w:tr w:rsidR="00A15782" w:rsidRPr="00A15782" w14:paraId="065F9A85" w14:textId="77777777" w:rsidTr="005F1C76">
        <w:tc>
          <w:tcPr>
            <w:tcW w:w="2607" w:type="dxa"/>
          </w:tcPr>
          <w:p w14:paraId="170A32E3" w14:textId="77777777" w:rsidR="009A0BFF" w:rsidRPr="00A15782" w:rsidRDefault="009A0BFF" w:rsidP="001F026D">
            <w:pPr>
              <w:bidi/>
              <w:jc w:val="center"/>
              <w:rPr>
                <w:rFonts w:asciiTheme="majorBidi" w:hAnsiTheme="majorBidi" w:cstheme="majorBidi"/>
                <w:sz w:val="24"/>
                <w:szCs w:val="24"/>
                <w:rtl/>
              </w:rPr>
            </w:pPr>
          </w:p>
          <w:p w14:paraId="613B35C2" w14:textId="77777777" w:rsidR="00EE4037" w:rsidRPr="00A15782" w:rsidRDefault="00EE4037" w:rsidP="00EE4037">
            <w:pPr>
              <w:bidi/>
              <w:rPr>
                <w:rFonts w:asciiTheme="majorBidi" w:hAnsiTheme="majorBidi" w:cstheme="majorBidi"/>
                <w:sz w:val="24"/>
                <w:szCs w:val="24"/>
                <w:rtl/>
              </w:rPr>
            </w:pPr>
          </w:p>
          <w:p w14:paraId="0E92F48C" w14:textId="77777777" w:rsidR="009A0BFF" w:rsidRPr="00A15782" w:rsidRDefault="009A0BFF" w:rsidP="001F026D">
            <w:pPr>
              <w:bidi/>
              <w:jc w:val="center"/>
              <w:rPr>
                <w:rFonts w:asciiTheme="majorBidi" w:hAnsiTheme="majorBidi" w:cstheme="majorBidi"/>
                <w:sz w:val="24"/>
                <w:szCs w:val="24"/>
                <w:rtl/>
              </w:rPr>
            </w:pPr>
          </w:p>
          <w:p w14:paraId="21047F55" w14:textId="47CCE3D8" w:rsidR="009A0BFF" w:rsidRPr="00A15782" w:rsidRDefault="00A15782" w:rsidP="001F026D">
            <w:pPr>
              <w:bidi/>
              <w:jc w:val="center"/>
              <w:rPr>
                <w:rFonts w:asciiTheme="majorBidi" w:hAnsiTheme="majorBidi" w:cstheme="majorBidi"/>
                <w:sz w:val="24"/>
                <w:szCs w:val="24"/>
                <w:rtl/>
              </w:rPr>
            </w:pPr>
            <w:r w:rsidRPr="00A15782">
              <w:rPr>
                <w:rFonts w:asciiTheme="majorBidi" w:hAnsiTheme="majorBidi" w:cstheme="majorBidi"/>
                <w:noProof/>
                <w:sz w:val="24"/>
                <w:szCs w:val="24"/>
                <w:rtl/>
                <w:lang w:val="ar-SA"/>
              </w:rPr>
              <w:drawing>
                <wp:inline distT="0" distB="0" distL="0" distR="0" wp14:anchorId="1A4DA592" wp14:editId="39CD312D">
                  <wp:extent cx="1272540" cy="1498496"/>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ng_EN Logo vertical 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8488" cy="1505500"/>
                          </a:xfrm>
                          <a:prstGeom prst="rect">
                            <a:avLst/>
                          </a:prstGeom>
                        </pic:spPr>
                      </pic:pic>
                    </a:graphicData>
                  </a:graphic>
                </wp:inline>
              </w:drawing>
            </w:r>
          </w:p>
          <w:p w14:paraId="2848EF3E" w14:textId="310BCF85" w:rsidR="009A0BFF" w:rsidRPr="00A15782" w:rsidRDefault="009A0BFF" w:rsidP="001F026D">
            <w:pPr>
              <w:bidi/>
              <w:jc w:val="center"/>
              <w:rPr>
                <w:rFonts w:asciiTheme="majorBidi" w:hAnsiTheme="majorBidi" w:cstheme="majorBidi"/>
                <w:sz w:val="24"/>
                <w:szCs w:val="24"/>
                <w:rtl/>
              </w:rPr>
            </w:pPr>
            <w:r w:rsidRPr="00A15782">
              <w:rPr>
                <w:rStyle w:val="rynqvb"/>
                <w:rFonts w:asciiTheme="majorBidi" w:hAnsiTheme="majorBidi" w:cstheme="majorBidi"/>
                <w:sz w:val="24"/>
                <w:szCs w:val="24"/>
                <w:rtl/>
                <w:lang w:bidi="ar"/>
              </w:rPr>
              <w:t>تفاصيل الاتصال بمركز استقبال اللاجئين:</w:t>
            </w:r>
          </w:p>
        </w:tc>
        <w:tc>
          <w:tcPr>
            <w:tcW w:w="6743" w:type="dxa"/>
          </w:tcPr>
          <w:p w14:paraId="0C888B9D" w14:textId="77777777" w:rsidR="009B1377" w:rsidRPr="00A15782" w:rsidRDefault="009B1377" w:rsidP="001F026D">
            <w:pPr>
              <w:bidi/>
              <w:jc w:val="mediumKashida"/>
              <w:rPr>
                <w:rStyle w:val="rynqvb"/>
                <w:rFonts w:asciiTheme="majorBidi" w:hAnsiTheme="majorBidi" w:cstheme="majorBidi"/>
                <w:sz w:val="24"/>
                <w:szCs w:val="24"/>
                <w:rtl/>
                <w:lang w:bidi="ar"/>
              </w:rPr>
            </w:pPr>
          </w:p>
          <w:p w14:paraId="58D7F56E" w14:textId="378A4A2A" w:rsidR="009A0BFF" w:rsidRPr="00A15782" w:rsidRDefault="009A0BFF" w:rsidP="001F026D">
            <w:pPr>
              <w:bidi/>
              <w:jc w:val="mediumKashida"/>
              <w:rPr>
                <w:rStyle w:val="rynqvb"/>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يحق للشخص الذي حصل على اللجوء الحصول على دعم الدولة لإدماج الأجانب عند وصولهم إلى جمهورية ليتوانيا</w:t>
            </w:r>
            <w:r w:rsidRPr="00A15782">
              <w:rPr>
                <w:rStyle w:val="rynqvb"/>
                <w:rFonts w:asciiTheme="majorBidi" w:hAnsiTheme="majorBidi" w:cstheme="majorBidi"/>
                <w:sz w:val="24"/>
                <w:szCs w:val="24"/>
                <w:lang w:bidi="ar"/>
              </w:rPr>
              <w:t xml:space="preserve">. </w:t>
            </w:r>
            <w:r w:rsidRPr="00A15782">
              <w:rPr>
                <w:rStyle w:val="rynqvb"/>
                <w:rFonts w:asciiTheme="majorBidi" w:hAnsiTheme="majorBidi" w:cstheme="majorBidi"/>
                <w:sz w:val="24"/>
                <w:szCs w:val="24"/>
                <w:rtl/>
                <w:lang w:bidi="ar"/>
              </w:rPr>
              <w:t>وهم مسؤولون عن اندماج الأجنبي الذي حصلَ على حقٍّ اللُّجوء في جمهورية ليتوانيا.</w:t>
            </w:r>
          </w:p>
          <w:p w14:paraId="311B2E61" w14:textId="77777777" w:rsidR="00EE4037" w:rsidRPr="00A15782" w:rsidRDefault="00EE4037" w:rsidP="00EE4037">
            <w:pPr>
              <w:bidi/>
              <w:jc w:val="mediumKashida"/>
              <w:rPr>
                <w:rStyle w:val="rynqvb"/>
                <w:rFonts w:asciiTheme="majorBidi" w:hAnsiTheme="majorBidi" w:cstheme="majorBidi"/>
                <w:sz w:val="24"/>
                <w:szCs w:val="24"/>
                <w:rtl/>
                <w:lang w:bidi="ar"/>
              </w:rPr>
            </w:pPr>
          </w:p>
          <w:p w14:paraId="4ED2E643" w14:textId="77777777" w:rsidR="009A0BFF" w:rsidRPr="00A15782" w:rsidRDefault="009A0BFF" w:rsidP="001F026D">
            <w:pPr>
              <w:bidi/>
              <w:jc w:val="center"/>
              <w:rPr>
                <w:rStyle w:val="rynqvb"/>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مركز استقبال اللاجئين:</w:t>
            </w:r>
          </w:p>
          <w:p w14:paraId="0BD86C30" w14:textId="77777777" w:rsidR="009A0BFF" w:rsidRPr="00A15782" w:rsidRDefault="009A0BFF" w:rsidP="001F026D">
            <w:pPr>
              <w:bidi/>
              <w:jc w:val="center"/>
              <w:rPr>
                <w:rStyle w:val="rynqvb"/>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شارع كارالوس ميندوجاس (</w:t>
            </w:r>
            <w:r w:rsidRPr="00A15782">
              <w:rPr>
                <w:rStyle w:val="rynqvb"/>
                <w:rFonts w:asciiTheme="majorBidi" w:hAnsiTheme="majorBidi" w:cstheme="majorBidi"/>
                <w:sz w:val="24"/>
                <w:szCs w:val="24"/>
                <w:lang w:bidi="ar"/>
              </w:rPr>
              <w:t>18</w:t>
            </w:r>
            <w:r w:rsidRPr="00A15782">
              <w:rPr>
                <w:rStyle w:val="rynqvb"/>
                <w:rFonts w:asciiTheme="majorBidi" w:hAnsiTheme="majorBidi" w:cstheme="majorBidi"/>
                <w:sz w:val="24"/>
                <w:szCs w:val="24"/>
                <w:rtl/>
                <w:lang w:bidi="ar"/>
              </w:rPr>
              <w:t xml:space="preserve">)، </w:t>
            </w:r>
            <w:r w:rsidRPr="00A15782">
              <w:rPr>
                <w:rStyle w:val="rynqvb"/>
                <w:rFonts w:asciiTheme="majorBidi" w:hAnsiTheme="majorBidi" w:cstheme="majorBidi"/>
                <w:sz w:val="24"/>
                <w:szCs w:val="24"/>
                <w:lang w:bidi="ar"/>
              </w:rPr>
              <w:t>LT-55283</w:t>
            </w:r>
            <w:r w:rsidRPr="00A15782">
              <w:rPr>
                <w:rStyle w:val="rynqvb"/>
                <w:rFonts w:asciiTheme="majorBidi" w:hAnsiTheme="majorBidi" w:cstheme="majorBidi"/>
                <w:sz w:val="24"/>
                <w:szCs w:val="24"/>
                <w:rtl/>
                <w:lang w:bidi="ar"/>
              </w:rPr>
              <w:t xml:space="preserve"> </w:t>
            </w:r>
            <w:r w:rsidRPr="00A15782">
              <w:rPr>
                <w:rStyle w:val="rynqvb"/>
                <w:rFonts w:asciiTheme="majorBidi" w:hAnsiTheme="majorBidi" w:cstheme="majorBidi"/>
                <w:sz w:val="24"/>
                <w:szCs w:val="24"/>
                <w:lang w:bidi="ar"/>
              </w:rPr>
              <w:t xml:space="preserve"> </w:t>
            </w:r>
            <w:r w:rsidRPr="00A15782">
              <w:rPr>
                <w:rStyle w:val="rynqvb"/>
                <w:rFonts w:asciiTheme="majorBidi" w:hAnsiTheme="majorBidi" w:cstheme="majorBidi"/>
                <w:sz w:val="24"/>
                <w:szCs w:val="24"/>
                <w:rtl/>
                <w:lang w:bidi="ar"/>
              </w:rPr>
              <w:t>روكلا</w:t>
            </w:r>
          </w:p>
          <w:p w14:paraId="08BB2ABC" w14:textId="64E98DB2" w:rsidR="009A0BFF" w:rsidRPr="00A15782" w:rsidRDefault="009A0BFF" w:rsidP="001F026D">
            <w:pPr>
              <w:bidi/>
              <w:jc w:val="center"/>
              <w:rPr>
                <w:rStyle w:val="rynqvb"/>
                <w:rFonts w:ascii="Times New Roman" w:hAnsi="Times New Roman" w:cs="Times New Roman"/>
                <w:sz w:val="24"/>
                <w:szCs w:val="24"/>
                <w:rtl/>
                <w:lang w:bidi="ar"/>
              </w:rPr>
            </w:pPr>
            <w:r w:rsidRPr="00A15782">
              <w:rPr>
                <w:rStyle w:val="hwtze"/>
                <w:rFonts w:asciiTheme="majorBidi" w:hAnsiTheme="majorBidi" w:cstheme="majorBidi"/>
                <w:sz w:val="24"/>
                <w:szCs w:val="24"/>
                <w:rtl/>
                <w:lang w:bidi="ar"/>
              </w:rPr>
              <w:t>ر</w:t>
            </w:r>
            <w:r w:rsidRPr="00A15782">
              <w:rPr>
                <w:rStyle w:val="hwtze"/>
                <w:rFonts w:asciiTheme="majorBidi" w:hAnsiTheme="majorBidi" w:cstheme="majorBidi"/>
                <w:sz w:val="24"/>
                <w:szCs w:val="24"/>
                <w:rtl/>
              </w:rPr>
              <w:t>قم الهاتف:</w:t>
            </w:r>
            <w:r w:rsidRPr="00A15782">
              <w:rPr>
                <w:rStyle w:val="hwtze"/>
                <w:rFonts w:ascii="Times New Roman" w:hAnsi="Times New Roman" w:cs="Times New Roman"/>
                <w:sz w:val="24"/>
                <w:szCs w:val="24"/>
                <w:rtl/>
              </w:rPr>
              <w:t xml:space="preserve"> </w:t>
            </w:r>
            <w:r w:rsidR="00A15782" w:rsidRPr="00A15782">
              <w:rPr>
                <w:rFonts w:ascii="Times New Roman" w:hAnsi="Times New Roman" w:cs="Times New Roman"/>
                <w:sz w:val="24"/>
                <w:szCs w:val="24"/>
              </w:rPr>
              <w:fldChar w:fldCharType="begin"/>
            </w:r>
            <w:r w:rsidR="00A15782" w:rsidRPr="00A15782">
              <w:rPr>
                <w:rFonts w:ascii="Times New Roman" w:hAnsi="Times New Roman" w:cs="Times New Roman"/>
                <w:sz w:val="24"/>
                <w:szCs w:val="24"/>
              </w:rPr>
              <w:instrText xml:space="preserve"> HYPERLINK "tel:+370%20602%2049364" </w:instrText>
            </w:r>
            <w:r w:rsidR="00A15782" w:rsidRPr="00A15782">
              <w:rPr>
                <w:rFonts w:ascii="Times New Roman" w:hAnsi="Times New Roman" w:cs="Times New Roman"/>
                <w:sz w:val="24"/>
                <w:szCs w:val="24"/>
              </w:rPr>
              <w:fldChar w:fldCharType="separate"/>
            </w:r>
            <w:r w:rsidR="00A15782" w:rsidRPr="00A15782">
              <w:rPr>
                <w:rStyle w:val="Hipersaitas"/>
                <w:rFonts w:ascii="Times New Roman" w:hAnsi="Times New Roman" w:cs="Times New Roman"/>
                <w:color w:val="auto"/>
                <w:sz w:val="24"/>
                <w:szCs w:val="24"/>
              </w:rPr>
              <w:t>+370 602 49364</w:t>
            </w:r>
            <w:r w:rsidR="00A15782" w:rsidRPr="00A15782">
              <w:rPr>
                <w:rFonts w:ascii="Times New Roman" w:hAnsi="Times New Roman" w:cs="Times New Roman"/>
                <w:sz w:val="24"/>
                <w:szCs w:val="24"/>
              </w:rPr>
              <w:fldChar w:fldCharType="end"/>
            </w:r>
          </w:p>
          <w:p w14:paraId="0F6311BE" w14:textId="17224D6B" w:rsidR="009A0BFF" w:rsidRPr="00A15782" w:rsidRDefault="009A0BFF" w:rsidP="001F026D">
            <w:pPr>
              <w:bidi/>
              <w:jc w:val="center"/>
              <w:rPr>
                <w:rStyle w:val="Hipersaitas"/>
                <w:rFonts w:asciiTheme="majorBidi" w:hAnsiTheme="majorBidi" w:cstheme="majorBidi"/>
                <w:color w:val="auto"/>
                <w:sz w:val="24"/>
                <w:szCs w:val="24"/>
                <w:rtl/>
                <w:lang w:bidi="ar"/>
              </w:rPr>
            </w:pPr>
            <w:r w:rsidRPr="00A15782">
              <w:rPr>
                <w:rStyle w:val="rynqvb"/>
                <w:rFonts w:asciiTheme="majorBidi" w:hAnsiTheme="majorBidi" w:cstheme="majorBidi"/>
                <w:sz w:val="24"/>
                <w:szCs w:val="24"/>
                <w:rtl/>
                <w:lang w:bidi="ar"/>
              </w:rPr>
              <w:t>البريد الإلكتروني</w:t>
            </w:r>
            <w:r w:rsidR="00A15782" w:rsidRPr="00A15782">
              <w:t xml:space="preserve"> </w:t>
            </w:r>
            <w:hyperlink r:id="rId12" w:history="1">
              <w:r w:rsidR="00A15782" w:rsidRPr="00A15782">
                <w:rPr>
                  <w:rStyle w:val="Hipersaitas"/>
                  <w:rFonts w:asciiTheme="majorBidi" w:hAnsiTheme="majorBidi" w:cstheme="majorBidi"/>
                  <w:color w:val="auto"/>
                  <w:sz w:val="24"/>
                  <w:szCs w:val="24"/>
                  <w:lang w:bidi="ar"/>
                </w:rPr>
                <w:t>https://piia.lrv.lt</w:t>
              </w:r>
            </w:hyperlink>
            <w:r w:rsidR="00A15782" w:rsidRPr="00A15782">
              <w:rPr>
                <w:rStyle w:val="hwtze"/>
                <w:rFonts w:asciiTheme="majorBidi" w:hAnsiTheme="majorBidi" w:cstheme="majorBidi"/>
                <w:sz w:val="24"/>
                <w:szCs w:val="24"/>
                <w:lang w:bidi="ar"/>
              </w:rPr>
              <w:t xml:space="preserve"> </w:t>
            </w:r>
          </w:p>
          <w:p w14:paraId="72E2C9E3" w14:textId="77777777" w:rsidR="00EE4037" w:rsidRPr="00A15782" w:rsidRDefault="00EE4037" w:rsidP="00EE4037">
            <w:pPr>
              <w:bidi/>
              <w:jc w:val="center"/>
              <w:rPr>
                <w:rStyle w:val="hwtze"/>
                <w:rFonts w:asciiTheme="majorBidi" w:hAnsiTheme="majorBidi" w:cstheme="majorBidi"/>
                <w:sz w:val="24"/>
                <w:szCs w:val="24"/>
                <w:rtl/>
                <w:lang w:bidi="ar"/>
              </w:rPr>
            </w:pPr>
          </w:p>
          <w:p w14:paraId="66AC5646" w14:textId="4852E6B1" w:rsidR="009A0BFF" w:rsidRPr="00A15782" w:rsidRDefault="009A0BFF" w:rsidP="001F026D">
            <w:pPr>
              <w:bidi/>
              <w:jc w:val="center"/>
              <w:rPr>
                <w:rStyle w:val="rynqvb"/>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مخيم الوافدين الجدد:</w:t>
            </w:r>
          </w:p>
          <w:p w14:paraId="7C76BABB" w14:textId="0399AE2B" w:rsidR="009A0BFF" w:rsidRPr="00A15782" w:rsidRDefault="009A0BFF" w:rsidP="001F026D">
            <w:pPr>
              <w:bidi/>
              <w:jc w:val="center"/>
              <w:rPr>
                <w:rStyle w:val="rynqvb"/>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شارع آ. ياروشيفيتشيوس</w:t>
            </w:r>
            <w:r w:rsidRPr="00A15782">
              <w:rPr>
                <w:rStyle w:val="hwtze"/>
                <w:rFonts w:asciiTheme="majorBidi" w:hAnsiTheme="majorBidi" w:cstheme="majorBidi"/>
                <w:sz w:val="24"/>
                <w:szCs w:val="24"/>
                <w:lang w:bidi="ar"/>
              </w:rPr>
              <w:t xml:space="preserve"> </w:t>
            </w:r>
            <w:r w:rsidRPr="00A15782">
              <w:rPr>
                <w:rStyle w:val="rynqvb"/>
                <w:rFonts w:asciiTheme="majorBidi" w:hAnsiTheme="majorBidi" w:cstheme="majorBidi"/>
                <w:sz w:val="24"/>
                <w:szCs w:val="24"/>
                <w:lang w:bidi="ar"/>
              </w:rPr>
              <w:t xml:space="preserve">10 </w:t>
            </w:r>
            <w:r w:rsidRPr="00A15782">
              <w:rPr>
                <w:rStyle w:val="rynqvb"/>
                <w:rFonts w:asciiTheme="majorBidi" w:hAnsiTheme="majorBidi" w:cstheme="majorBidi"/>
                <w:sz w:val="24"/>
                <w:szCs w:val="24"/>
                <w:rtl/>
                <w:lang w:bidi="ar"/>
              </w:rPr>
              <w:t>ب،</w:t>
            </w:r>
            <w:r w:rsidRPr="00A15782">
              <w:rPr>
                <w:rStyle w:val="rynqvb"/>
                <w:rFonts w:asciiTheme="majorBidi" w:hAnsiTheme="majorBidi" w:cstheme="majorBidi"/>
                <w:sz w:val="24"/>
                <w:szCs w:val="24"/>
                <w:lang w:bidi="ar"/>
              </w:rPr>
              <w:t xml:space="preserve"> LT-02112</w:t>
            </w:r>
            <w:r w:rsidRPr="00A15782">
              <w:rPr>
                <w:rStyle w:val="rynqvb"/>
                <w:rFonts w:asciiTheme="majorBidi" w:hAnsiTheme="majorBidi" w:cstheme="majorBidi"/>
                <w:sz w:val="24"/>
                <w:szCs w:val="24"/>
                <w:rtl/>
                <w:lang w:bidi="ar"/>
              </w:rPr>
              <w:t>مدينة</w:t>
            </w:r>
            <w:r w:rsidRPr="00A15782">
              <w:rPr>
                <w:rStyle w:val="rynqvb"/>
                <w:rFonts w:asciiTheme="majorBidi" w:hAnsiTheme="majorBidi" w:cstheme="majorBidi"/>
                <w:sz w:val="24"/>
                <w:szCs w:val="24"/>
                <w:lang w:bidi="ar"/>
              </w:rPr>
              <w:t xml:space="preserve"> </w:t>
            </w:r>
            <w:r w:rsidRPr="00A15782">
              <w:rPr>
                <w:rStyle w:val="rynqvb"/>
                <w:rFonts w:asciiTheme="majorBidi" w:hAnsiTheme="majorBidi" w:cstheme="majorBidi"/>
                <w:sz w:val="24"/>
                <w:szCs w:val="24"/>
                <w:rtl/>
                <w:lang w:bidi="ar"/>
              </w:rPr>
              <w:t>فيلنيوس</w:t>
            </w:r>
          </w:p>
          <w:p w14:paraId="71E68913" w14:textId="77777777" w:rsidR="009A0BFF" w:rsidRPr="00A15782" w:rsidRDefault="009A0BFF" w:rsidP="001F026D">
            <w:pPr>
              <w:bidi/>
              <w:jc w:val="center"/>
              <w:rPr>
                <w:rStyle w:val="rynqvb"/>
                <w:rFonts w:asciiTheme="majorBidi" w:hAnsiTheme="majorBidi" w:cstheme="majorBidi"/>
                <w:sz w:val="24"/>
                <w:szCs w:val="24"/>
                <w:rtl/>
                <w:lang w:bidi="ar"/>
              </w:rPr>
            </w:pPr>
            <w:r w:rsidRPr="00A15782">
              <w:rPr>
                <w:rStyle w:val="q4iawc"/>
                <w:rFonts w:asciiTheme="majorBidi" w:hAnsiTheme="majorBidi" w:cstheme="majorBidi"/>
                <w:sz w:val="24"/>
                <w:szCs w:val="24"/>
                <w:rtl/>
                <w:lang w:bidi="ar-SY"/>
              </w:rPr>
              <w:t>رقم ال</w:t>
            </w:r>
            <w:r w:rsidRPr="00A15782">
              <w:rPr>
                <w:rStyle w:val="rynqvb"/>
                <w:rFonts w:asciiTheme="majorBidi" w:hAnsiTheme="majorBidi" w:cstheme="majorBidi"/>
                <w:sz w:val="24"/>
                <w:szCs w:val="24"/>
                <w:rtl/>
                <w:lang w:bidi="ar"/>
              </w:rPr>
              <w:t>هاتف:</w:t>
            </w:r>
            <w:r w:rsidRPr="00A15782">
              <w:rPr>
                <w:rStyle w:val="hwtze"/>
                <w:rFonts w:asciiTheme="majorBidi" w:hAnsiTheme="majorBidi" w:cstheme="majorBidi"/>
                <w:sz w:val="24"/>
                <w:szCs w:val="24"/>
                <w:lang w:bidi="ar"/>
              </w:rPr>
              <w:t xml:space="preserve"> </w:t>
            </w:r>
            <w:r w:rsidRPr="00A15782">
              <w:rPr>
                <w:rStyle w:val="rynqvb"/>
                <w:rFonts w:asciiTheme="majorBidi" w:hAnsiTheme="majorBidi" w:cstheme="majorBidi"/>
                <w:sz w:val="24"/>
                <w:szCs w:val="24"/>
                <w:lang w:bidi="ar"/>
              </w:rPr>
              <w:t xml:space="preserve">+ 370678 </w:t>
            </w:r>
            <w:bookmarkStart w:id="0" w:name="_GoBack"/>
            <w:bookmarkEnd w:id="0"/>
            <w:r w:rsidRPr="00A15782">
              <w:rPr>
                <w:rStyle w:val="rynqvb"/>
                <w:rFonts w:asciiTheme="majorBidi" w:hAnsiTheme="majorBidi" w:cstheme="majorBidi"/>
                <w:sz w:val="24"/>
                <w:szCs w:val="24"/>
                <w:lang w:bidi="ar"/>
              </w:rPr>
              <w:t>23219</w:t>
            </w:r>
          </w:p>
          <w:p w14:paraId="4E289039" w14:textId="43ADA288" w:rsidR="005F1C76" w:rsidRPr="00A15782" w:rsidRDefault="009A0BFF" w:rsidP="00CE4D10">
            <w:pPr>
              <w:bidi/>
              <w:jc w:val="center"/>
              <w:rPr>
                <w:rStyle w:val="rynqvb"/>
                <w:rFonts w:asciiTheme="majorBidi" w:hAnsiTheme="majorBidi" w:cstheme="majorBidi"/>
                <w:sz w:val="24"/>
                <w:szCs w:val="24"/>
                <w:rtl/>
              </w:rPr>
            </w:pPr>
            <w:r w:rsidRPr="00A15782">
              <w:rPr>
                <w:rStyle w:val="rynqvb"/>
                <w:rFonts w:asciiTheme="majorBidi" w:hAnsiTheme="majorBidi" w:cstheme="majorBidi"/>
                <w:sz w:val="24"/>
                <w:szCs w:val="24"/>
                <w:rtl/>
                <w:lang w:bidi="ar"/>
              </w:rPr>
              <w:t>البريد الإلكتروني:</w:t>
            </w:r>
            <w:r w:rsidRPr="00A15782">
              <w:rPr>
                <w:rStyle w:val="rynqvb"/>
                <w:rFonts w:asciiTheme="majorBidi" w:hAnsiTheme="majorBidi" w:cstheme="majorBidi"/>
                <w:sz w:val="24"/>
                <w:szCs w:val="24"/>
                <w:rtl/>
              </w:rPr>
              <w:t xml:space="preserve"> </w:t>
            </w:r>
            <w:hyperlink r:id="rId13" w:history="1">
              <w:r w:rsidR="00A15782" w:rsidRPr="00A15782">
                <w:rPr>
                  <w:rStyle w:val="Hipersaitas"/>
                  <w:rFonts w:ascii="Times New Roman" w:hAnsi="Times New Roman" w:cs="Times New Roman"/>
                  <w:color w:val="auto"/>
                  <w:sz w:val="24"/>
                  <w:szCs w:val="24"/>
                </w:rPr>
                <w:t>vilnius@piia.lt</w:t>
              </w:r>
            </w:hyperlink>
            <w:r w:rsidRPr="00A15782">
              <w:rPr>
                <w:rStyle w:val="rynqvb"/>
                <w:rFonts w:ascii="Times New Roman" w:hAnsi="Times New Roman" w:cs="Times New Roman"/>
                <w:sz w:val="24"/>
                <w:szCs w:val="24"/>
                <w:rtl/>
              </w:rPr>
              <w:t xml:space="preserve"> </w:t>
            </w:r>
          </w:p>
          <w:p w14:paraId="110EF87D" w14:textId="031290EC" w:rsidR="00EE4037" w:rsidRPr="00A15782" w:rsidRDefault="00EE4037" w:rsidP="00EE4037">
            <w:pPr>
              <w:bidi/>
              <w:jc w:val="center"/>
              <w:rPr>
                <w:rFonts w:asciiTheme="majorBidi" w:hAnsiTheme="majorBidi" w:cstheme="majorBidi"/>
                <w:sz w:val="24"/>
                <w:szCs w:val="24"/>
                <w:rtl/>
              </w:rPr>
            </w:pPr>
          </w:p>
        </w:tc>
      </w:tr>
      <w:tr w:rsidR="00A15782" w:rsidRPr="00A15782" w14:paraId="50DE6748" w14:textId="77777777" w:rsidTr="005F1C76">
        <w:tc>
          <w:tcPr>
            <w:tcW w:w="2607" w:type="dxa"/>
          </w:tcPr>
          <w:p w14:paraId="6478C151" w14:textId="77777777" w:rsidR="00215CB9" w:rsidRPr="00A15782" w:rsidRDefault="00215CB9" w:rsidP="00CA3ABF">
            <w:pPr>
              <w:bidi/>
              <w:rPr>
                <w:rFonts w:asciiTheme="majorBidi" w:hAnsiTheme="majorBidi" w:cstheme="majorBidi"/>
                <w:noProof/>
                <w:sz w:val="24"/>
                <w:szCs w:val="24"/>
              </w:rPr>
            </w:pPr>
            <w:r w:rsidRPr="00A15782">
              <w:rPr>
                <w:rFonts w:asciiTheme="majorBidi" w:hAnsiTheme="majorBidi" w:cstheme="majorBidi"/>
                <w:noProof/>
                <w:sz w:val="24"/>
                <w:szCs w:val="24"/>
              </w:rPr>
              <w:drawing>
                <wp:inline distT="0" distB="0" distL="0" distR="0" wp14:anchorId="3AF32B20" wp14:editId="1B7C09AB">
                  <wp:extent cx="778859" cy="519747"/>
                  <wp:effectExtent l="0" t="0" r="2540" b="0"/>
                  <wp:docPr id="11" name="Paveikslėlis 11" descr="Support Services | Australian Government Response to the Royal Commission  into Institutional Responses to Child Sexual Ab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Services | Australian Government Response to the Royal Commission  into Institutional Responses to Child Sexual Abus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7043" cy="531881"/>
                          </a:xfrm>
                          <a:prstGeom prst="rect">
                            <a:avLst/>
                          </a:prstGeom>
                          <a:noFill/>
                          <a:ln>
                            <a:noFill/>
                          </a:ln>
                        </pic:spPr>
                      </pic:pic>
                    </a:graphicData>
                  </a:graphic>
                </wp:inline>
              </w:drawing>
            </w:r>
          </w:p>
          <w:p w14:paraId="3358799B" w14:textId="77777777" w:rsidR="00CA3ABF" w:rsidRPr="00A15782" w:rsidRDefault="00CA3ABF" w:rsidP="00CA3ABF">
            <w:pPr>
              <w:bidi/>
              <w:rPr>
                <w:rFonts w:asciiTheme="majorBidi" w:hAnsiTheme="majorBidi" w:cstheme="majorBidi"/>
                <w:noProof/>
                <w:sz w:val="24"/>
                <w:szCs w:val="24"/>
              </w:rPr>
            </w:pPr>
          </w:p>
          <w:p w14:paraId="38F31211" w14:textId="33CC1AEF" w:rsidR="00CA3ABF" w:rsidRPr="00A15782" w:rsidRDefault="00CA3ABF" w:rsidP="00CA3ABF">
            <w:pPr>
              <w:bidi/>
              <w:rPr>
                <w:rFonts w:asciiTheme="majorBidi" w:hAnsiTheme="majorBidi" w:cstheme="majorBidi"/>
                <w:b/>
                <w:bCs/>
                <w:sz w:val="24"/>
                <w:szCs w:val="24"/>
                <w:lang w:val="lt-LT" w:bidi="ar"/>
              </w:rPr>
            </w:pPr>
            <w:proofErr w:type="spellStart"/>
            <w:r w:rsidRPr="00A15782">
              <w:rPr>
                <w:rFonts w:asciiTheme="majorBidi" w:hAnsiTheme="majorBidi" w:cstheme="majorBidi"/>
                <w:b/>
                <w:bCs/>
                <w:sz w:val="24"/>
                <w:szCs w:val="24"/>
                <w:lang w:bidi="ar"/>
              </w:rPr>
              <w:t>الدعم</w:t>
            </w:r>
            <w:proofErr w:type="spellEnd"/>
            <w:r w:rsidRPr="00A15782">
              <w:rPr>
                <w:rFonts w:asciiTheme="majorBidi" w:hAnsiTheme="majorBidi" w:cstheme="majorBidi"/>
                <w:b/>
                <w:bCs/>
                <w:sz w:val="24"/>
                <w:szCs w:val="24"/>
                <w:lang w:bidi="ar"/>
              </w:rPr>
              <w:t xml:space="preserve"> </w:t>
            </w:r>
            <w:proofErr w:type="spellStart"/>
            <w:r w:rsidRPr="00A15782">
              <w:rPr>
                <w:rFonts w:asciiTheme="majorBidi" w:hAnsiTheme="majorBidi" w:cstheme="majorBidi"/>
                <w:b/>
                <w:bCs/>
                <w:sz w:val="24"/>
                <w:szCs w:val="24"/>
                <w:lang w:bidi="ar"/>
              </w:rPr>
              <w:t>من</w:t>
            </w:r>
            <w:proofErr w:type="spellEnd"/>
            <w:r w:rsidRPr="00A15782">
              <w:rPr>
                <w:rFonts w:asciiTheme="majorBidi" w:hAnsiTheme="majorBidi" w:cstheme="majorBidi"/>
                <w:b/>
                <w:bCs/>
                <w:sz w:val="24"/>
                <w:szCs w:val="24"/>
                <w:lang w:bidi="ar"/>
              </w:rPr>
              <w:t xml:space="preserve"> </w:t>
            </w:r>
            <w:proofErr w:type="spellStart"/>
            <w:r w:rsidRPr="00A15782">
              <w:rPr>
                <w:rFonts w:asciiTheme="majorBidi" w:hAnsiTheme="majorBidi" w:cstheme="majorBidi"/>
                <w:b/>
                <w:bCs/>
                <w:sz w:val="24"/>
                <w:szCs w:val="24"/>
                <w:lang w:bidi="ar"/>
              </w:rPr>
              <w:t>أجل</w:t>
            </w:r>
            <w:proofErr w:type="spellEnd"/>
            <w:r w:rsidRPr="00A15782">
              <w:rPr>
                <w:rFonts w:asciiTheme="majorBidi" w:hAnsiTheme="majorBidi" w:cstheme="majorBidi"/>
                <w:b/>
                <w:bCs/>
                <w:sz w:val="24"/>
                <w:szCs w:val="24"/>
                <w:lang w:bidi="ar"/>
              </w:rPr>
              <w:t xml:space="preserve"> </w:t>
            </w:r>
            <w:proofErr w:type="spellStart"/>
            <w:r w:rsidRPr="00A15782">
              <w:rPr>
                <w:rFonts w:asciiTheme="majorBidi" w:hAnsiTheme="majorBidi" w:cstheme="majorBidi"/>
                <w:b/>
                <w:bCs/>
                <w:sz w:val="24"/>
                <w:szCs w:val="24"/>
                <w:lang w:bidi="ar"/>
              </w:rPr>
              <w:t>الاندماج</w:t>
            </w:r>
            <w:proofErr w:type="spellEnd"/>
            <w:r w:rsidRPr="00A15782">
              <w:rPr>
                <w:rFonts w:asciiTheme="majorBidi" w:hAnsiTheme="majorBidi" w:cstheme="majorBidi"/>
                <w:b/>
                <w:bCs/>
                <w:sz w:val="24"/>
                <w:szCs w:val="24"/>
                <w:lang w:bidi="ar"/>
              </w:rPr>
              <w:t xml:space="preserve"> </w:t>
            </w:r>
            <w:proofErr w:type="spellStart"/>
            <w:r w:rsidRPr="00A15782">
              <w:rPr>
                <w:rFonts w:asciiTheme="majorBidi" w:hAnsiTheme="majorBidi" w:cstheme="majorBidi"/>
                <w:b/>
                <w:bCs/>
                <w:sz w:val="24"/>
                <w:szCs w:val="24"/>
                <w:lang w:bidi="ar"/>
              </w:rPr>
              <w:t>في</w:t>
            </w:r>
            <w:proofErr w:type="spellEnd"/>
            <w:r w:rsidRPr="00A15782">
              <w:rPr>
                <w:rFonts w:asciiTheme="majorBidi" w:hAnsiTheme="majorBidi" w:cstheme="majorBidi"/>
                <w:b/>
                <w:bCs/>
                <w:sz w:val="24"/>
                <w:szCs w:val="24"/>
                <w:lang w:bidi="ar"/>
              </w:rPr>
              <w:t xml:space="preserve"> </w:t>
            </w:r>
            <w:proofErr w:type="spellStart"/>
            <w:r w:rsidRPr="00A15782">
              <w:rPr>
                <w:rFonts w:asciiTheme="majorBidi" w:hAnsiTheme="majorBidi" w:cstheme="majorBidi"/>
                <w:b/>
                <w:bCs/>
                <w:sz w:val="24"/>
                <w:szCs w:val="24"/>
                <w:lang w:bidi="ar"/>
              </w:rPr>
              <w:t>وكالة</w:t>
            </w:r>
            <w:proofErr w:type="spellEnd"/>
            <w:r w:rsidRPr="00A15782">
              <w:rPr>
                <w:rFonts w:asciiTheme="majorBidi" w:hAnsiTheme="majorBidi" w:cstheme="majorBidi"/>
                <w:b/>
                <w:bCs/>
                <w:sz w:val="24"/>
                <w:szCs w:val="24"/>
                <w:lang w:bidi="ar"/>
              </w:rPr>
              <w:t xml:space="preserve"> </w:t>
            </w:r>
            <w:proofErr w:type="spellStart"/>
            <w:r w:rsidRPr="00A15782">
              <w:rPr>
                <w:rFonts w:asciiTheme="majorBidi" w:hAnsiTheme="majorBidi" w:cstheme="majorBidi"/>
                <w:b/>
                <w:bCs/>
                <w:sz w:val="24"/>
                <w:szCs w:val="24"/>
                <w:lang w:bidi="ar"/>
              </w:rPr>
              <w:t>الاستقبال</w:t>
            </w:r>
            <w:proofErr w:type="spellEnd"/>
            <w:r w:rsidRPr="00A15782">
              <w:rPr>
                <w:rFonts w:asciiTheme="majorBidi" w:hAnsiTheme="majorBidi" w:cstheme="majorBidi"/>
                <w:b/>
                <w:bCs/>
                <w:sz w:val="24"/>
                <w:szCs w:val="24"/>
                <w:lang w:bidi="ar"/>
              </w:rPr>
              <w:t xml:space="preserve"> </w:t>
            </w:r>
            <w:proofErr w:type="spellStart"/>
            <w:r w:rsidRPr="00A15782">
              <w:rPr>
                <w:rFonts w:asciiTheme="majorBidi" w:hAnsiTheme="majorBidi" w:cstheme="majorBidi"/>
                <w:b/>
                <w:bCs/>
                <w:sz w:val="24"/>
                <w:szCs w:val="24"/>
                <w:lang w:bidi="ar"/>
              </w:rPr>
              <w:t>والاندماج</w:t>
            </w:r>
            <w:proofErr w:type="spellEnd"/>
          </w:p>
        </w:tc>
        <w:tc>
          <w:tcPr>
            <w:tcW w:w="6743" w:type="dxa"/>
          </w:tcPr>
          <w:p w14:paraId="6008E8F8" w14:textId="256D4040" w:rsidR="005F1C76" w:rsidRPr="00A15782" w:rsidRDefault="00941119" w:rsidP="00941119">
            <w:pPr>
              <w:bidi/>
              <w:jc w:val="mediumKashida"/>
              <w:rPr>
                <w:rFonts w:asciiTheme="majorBidi" w:hAnsiTheme="majorBidi" w:cstheme="majorBidi"/>
                <w:sz w:val="24"/>
                <w:szCs w:val="24"/>
                <w:lang w:val="lt-LT"/>
              </w:rPr>
            </w:pPr>
            <w:proofErr w:type="spellStart"/>
            <w:r w:rsidRPr="00A15782">
              <w:rPr>
                <w:rFonts w:asciiTheme="majorBidi" w:hAnsiTheme="majorBidi" w:cstheme="majorBidi"/>
                <w:sz w:val="24"/>
                <w:szCs w:val="24"/>
                <w:lang w:val="lt-LT"/>
              </w:rPr>
              <w:t>تبدأ</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تقديم</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الدعم</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للاندماج</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في</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الوكالة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من</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تاريخ</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توقيع</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العقد</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بين</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الوكالة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والمستفيد</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من</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اللجوء</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يُقدَّم</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الدعم</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في</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الوكالة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لمدة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تصل</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إلى</w:t>
            </w:r>
            <w:proofErr w:type="spellEnd"/>
            <w:r w:rsidRPr="00A15782">
              <w:rPr>
                <w:rFonts w:asciiTheme="majorBidi" w:hAnsiTheme="majorBidi" w:cstheme="majorBidi"/>
                <w:sz w:val="24"/>
                <w:szCs w:val="24"/>
                <w:lang w:val="lt-LT"/>
              </w:rPr>
              <w:t xml:space="preserve"> 3 </w:t>
            </w:r>
            <w:proofErr w:type="spellStart"/>
            <w:r w:rsidRPr="00A15782">
              <w:rPr>
                <w:rFonts w:asciiTheme="majorBidi" w:hAnsiTheme="majorBidi" w:cstheme="majorBidi"/>
                <w:sz w:val="24"/>
                <w:szCs w:val="24"/>
                <w:lang w:val="lt-LT"/>
              </w:rPr>
              <w:t>أشهر</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ثم</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يُستكمل</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في</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نطاق</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البلدية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إذا</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لم</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يتمكن</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الأشخاص</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المستضعفون</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من</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الاستعداد</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لمواصلة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الاندماج</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في</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نطاق</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البلدية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خلال</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الفترة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المحددة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يمكن</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تمديد</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هذه</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الفترة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بقرار</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من</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مدير</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الوكالة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ولكن</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لا</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يجوز</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أن</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تتجاوز</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المدة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الإجمالية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للدعم</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للاندماج</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في</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الوكالة</w:t>
            </w:r>
            <w:proofErr w:type="spellEnd"/>
            <w:r w:rsidRPr="00A15782">
              <w:rPr>
                <w:rFonts w:asciiTheme="majorBidi" w:hAnsiTheme="majorBidi" w:cstheme="majorBidi"/>
                <w:sz w:val="24"/>
                <w:szCs w:val="24"/>
                <w:lang w:val="lt-LT"/>
              </w:rPr>
              <w:t xml:space="preserve"> 6 </w:t>
            </w:r>
            <w:proofErr w:type="spellStart"/>
            <w:r w:rsidRPr="00A15782">
              <w:rPr>
                <w:rFonts w:asciiTheme="majorBidi" w:hAnsiTheme="majorBidi" w:cstheme="majorBidi"/>
                <w:sz w:val="24"/>
                <w:szCs w:val="24"/>
                <w:lang w:val="lt-LT"/>
              </w:rPr>
              <w:t>أشهر</w:t>
            </w:r>
            <w:proofErr w:type="spellEnd"/>
            <w:r w:rsidRPr="00A15782">
              <w:rPr>
                <w:rFonts w:asciiTheme="majorBidi" w:hAnsiTheme="majorBidi" w:cstheme="majorBidi"/>
                <w:sz w:val="24"/>
                <w:szCs w:val="24"/>
                <w:lang w:val="lt-LT"/>
              </w:rPr>
              <w:t>.</w:t>
            </w:r>
          </w:p>
        </w:tc>
      </w:tr>
      <w:tr w:rsidR="00A15782" w:rsidRPr="00A15782" w14:paraId="0228F317" w14:textId="77777777" w:rsidTr="005F1C76">
        <w:tc>
          <w:tcPr>
            <w:tcW w:w="2607" w:type="dxa"/>
          </w:tcPr>
          <w:p w14:paraId="1766AB6C" w14:textId="77777777" w:rsidR="002F535E" w:rsidRPr="00A15782" w:rsidRDefault="002F535E" w:rsidP="001F026D">
            <w:pPr>
              <w:bidi/>
              <w:jc w:val="center"/>
              <w:rPr>
                <w:rFonts w:asciiTheme="majorBidi" w:hAnsiTheme="majorBidi" w:cstheme="majorBidi"/>
                <w:sz w:val="24"/>
                <w:szCs w:val="24"/>
                <w:rtl/>
              </w:rPr>
            </w:pPr>
          </w:p>
          <w:p w14:paraId="39F914AA" w14:textId="77777777" w:rsidR="002F535E" w:rsidRPr="00A15782" w:rsidRDefault="002F535E" w:rsidP="001F026D">
            <w:pPr>
              <w:bidi/>
              <w:jc w:val="center"/>
              <w:rPr>
                <w:rFonts w:asciiTheme="majorBidi" w:hAnsiTheme="majorBidi" w:cstheme="majorBidi"/>
                <w:sz w:val="24"/>
                <w:szCs w:val="24"/>
                <w:rtl/>
              </w:rPr>
            </w:pPr>
          </w:p>
          <w:p w14:paraId="7E277F22" w14:textId="77777777" w:rsidR="002F535E" w:rsidRPr="00A15782" w:rsidRDefault="002F535E" w:rsidP="001F026D">
            <w:pPr>
              <w:bidi/>
              <w:jc w:val="center"/>
              <w:rPr>
                <w:rFonts w:asciiTheme="majorBidi" w:hAnsiTheme="majorBidi" w:cstheme="majorBidi"/>
                <w:sz w:val="24"/>
                <w:szCs w:val="24"/>
                <w:rtl/>
              </w:rPr>
            </w:pPr>
          </w:p>
          <w:p w14:paraId="4C452B85" w14:textId="77777777" w:rsidR="002F535E" w:rsidRPr="00A15782" w:rsidRDefault="002F535E" w:rsidP="001F026D">
            <w:pPr>
              <w:bidi/>
              <w:jc w:val="center"/>
              <w:rPr>
                <w:rStyle w:val="rynqvb"/>
                <w:rFonts w:asciiTheme="majorBidi" w:hAnsiTheme="majorBidi" w:cstheme="majorBidi"/>
                <w:b/>
                <w:bCs/>
                <w:sz w:val="24"/>
                <w:szCs w:val="24"/>
                <w:rtl/>
                <w:lang w:bidi="ar"/>
              </w:rPr>
            </w:pPr>
            <w:r w:rsidRPr="00A15782">
              <w:rPr>
                <w:rFonts w:asciiTheme="majorBidi" w:hAnsiTheme="majorBidi" w:cstheme="majorBidi"/>
                <w:noProof/>
                <w:sz w:val="24"/>
                <w:szCs w:val="24"/>
              </w:rPr>
              <w:drawing>
                <wp:inline distT="0" distB="0" distL="0" distR="0" wp14:anchorId="5B4080A2" wp14:editId="5493B3DF">
                  <wp:extent cx="1005840" cy="817696"/>
                  <wp:effectExtent l="0" t="0" r="3810" b="1905"/>
                  <wp:docPr id="2074292752" name="Picture 207429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0180" cy="837483"/>
                          </a:xfrm>
                          <a:prstGeom prst="rect">
                            <a:avLst/>
                          </a:prstGeom>
                          <a:noFill/>
                          <a:ln>
                            <a:noFill/>
                          </a:ln>
                        </pic:spPr>
                      </pic:pic>
                    </a:graphicData>
                  </a:graphic>
                </wp:inline>
              </w:drawing>
            </w:r>
          </w:p>
          <w:p w14:paraId="79708664" w14:textId="14A36403" w:rsidR="002F535E" w:rsidRPr="00A15782" w:rsidRDefault="002F535E" w:rsidP="001F026D">
            <w:pPr>
              <w:bidi/>
              <w:jc w:val="center"/>
              <w:rPr>
                <w:rFonts w:asciiTheme="majorBidi" w:hAnsiTheme="majorBidi" w:cstheme="majorBidi"/>
                <w:sz w:val="24"/>
                <w:szCs w:val="24"/>
                <w:rtl/>
              </w:rPr>
            </w:pPr>
            <w:r w:rsidRPr="00A15782">
              <w:rPr>
                <w:rStyle w:val="rynqvb"/>
                <w:rFonts w:asciiTheme="majorBidi" w:hAnsiTheme="majorBidi" w:cstheme="majorBidi"/>
                <w:sz w:val="24"/>
                <w:szCs w:val="24"/>
                <w:rtl/>
                <w:lang w:bidi="ar"/>
              </w:rPr>
              <w:t>يتم تقديم المستندات لتلقي دعم الدولة للاندماج - للأجانب الذين حصلوا على حق اللجوء</w:t>
            </w:r>
          </w:p>
        </w:tc>
        <w:tc>
          <w:tcPr>
            <w:tcW w:w="6743" w:type="dxa"/>
          </w:tcPr>
          <w:p w14:paraId="76D4BA81" w14:textId="77777777" w:rsidR="00EE4037" w:rsidRPr="00A15782" w:rsidRDefault="00EE4037" w:rsidP="001F026D">
            <w:pPr>
              <w:bidi/>
              <w:jc w:val="lowKashida"/>
              <w:rPr>
                <w:rStyle w:val="rynqvb"/>
                <w:rFonts w:asciiTheme="majorBidi" w:hAnsiTheme="majorBidi" w:cstheme="majorBidi"/>
                <w:sz w:val="24"/>
                <w:szCs w:val="24"/>
                <w:rtl/>
                <w:lang w:bidi="ar"/>
              </w:rPr>
            </w:pPr>
          </w:p>
          <w:p w14:paraId="1DD49F9B" w14:textId="192D3847" w:rsidR="002F535E" w:rsidRPr="00A15782" w:rsidRDefault="002F535E" w:rsidP="00EE4037">
            <w:pPr>
              <w:bidi/>
              <w:jc w:val="lowKashida"/>
              <w:rPr>
                <w:rStyle w:val="rynqvb"/>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lastRenderedPageBreak/>
              <w:t>يُقدم الأجنبي الذي حصلَ على حق اللجوء إلى مركز استقبال اللاجئين المستندات التاليه:</w:t>
            </w:r>
          </w:p>
          <w:p w14:paraId="00FBAED7" w14:textId="77777777" w:rsidR="002F535E" w:rsidRPr="00A15782" w:rsidRDefault="002F535E" w:rsidP="001F026D">
            <w:pPr>
              <w:pStyle w:val="Sraopastraipa"/>
              <w:numPr>
                <w:ilvl w:val="0"/>
                <w:numId w:val="8"/>
              </w:numPr>
              <w:bidi/>
              <w:jc w:val="lowKashida"/>
              <w:rPr>
                <w:rStyle w:val="rynqvb"/>
                <w:rFonts w:asciiTheme="majorBidi" w:hAnsiTheme="majorBidi" w:cstheme="majorBidi"/>
                <w:sz w:val="24"/>
                <w:szCs w:val="24"/>
                <w:lang w:bidi="ar"/>
              </w:rPr>
            </w:pPr>
            <w:r w:rsidRPr="00A15782">
              <w:rPr>
                <w:rStyle w:val="rynqvb"/>
                <w:rFonts w:asciiTheme="majorBidi" w:hAnsiTheme="majorBidi" w:cstheme="majorBidi"/>
                <w:sz w:val="24"/>
                <w:szCs w:val="24"/>
                <w:rtl/>
                <w:lang w:bidi="ar"/>
              </w:rPr>
              <w:t>تصريح إقامة صالح في جمهورية ليتوانيا.</w:t>
            </w:r>
          </w:p>
          <w:p w14:paraId="526F240E" w14:textId="77777777" w:rsidR="002F535E" w:rsidRPr="00A15782" w:rsidRDefault="002F535E" w:rsidP="001F026D">
            <w:pPr>
              <w:pStyle w:val="Sraopastraipa"/>
              <w:numPr>
                <w:ilvl w:val="0"/>
                <w:numId w:val="8"/>
              </w:numPr>
              <w:bidi/>
              <w:jc w:val="lowKashida"/>
              <w:rPr>
                <w:rStyle w:val="rynqvb"/>
                <w:rFonts w:asciiTheme="majorBidi" w:hAnsiTheme="majorBidi" w:cstheme="majorBidi"/>
                <w:sz w:val="24"/>
                <w:szCs w:val="24"/>
                <w:lang w:bidi="ar"/>
              </w:rPr>
            </w:pPr>
            <w:r w:rsidRPr="00A15782">
              <w:rPr>
                <w:rStyle w:val="rynqvb"/>
                <w:rFonts w:asciiTheme="majorBidi" w:hAnsiTheme="majorBidi" w:cstheme="majorBidi"/>
                <w:sz w:val="24"/>
                <w:szCs w:val="24"/>
                <w:rtl/>
                <w:lang w:bidi="ar"/>
              </w:rPr>
              <w:t>إقرار ضريبي موقع عن الدخل والأملاك.</w:t>
            </w:r>
          </w:p>
          <w:p w14:paraId="0CC6FE8A" w14:textId="77777777" w:rsidR="002F535E" w:rsidRPr="00A15782" w:rsidRDefault="002F535E" w:rsidP="001F026D">
            <w:pPr>
              <w:pStyle w:val="Sraopastraipa"/>
              <w:numPr>
                <w:ilvl w:val="0"/>
                <w:numId w:val="8"/>
              </w:numPr>
              <w:bidi/>
              <w:jc w:val="lowKashida"/>
              <w:rPr>
                <w:rStyle w:val="rynqvb"/>
                <w:rFonts w:asciiTheme="majorBidi" w:hAnsiTheme="majorBidi" w:cstheme="majorBidi"/>
                <w:sz w:val="24"/>
                <w:szCs w:val="24"/>
                <w:lang w:bidi="ar"/>
              </w:rPr>
            </w:pPr>
            <w:r w:rsidRPr="00A15782">
              <w:rPr>
                <w:rStyle w:val="rynqvb"/>
                <w:rFonts w:asciiTheme="majorBidi" w:hAnsiTheme="majorBidi" w:cstheme="majorBidi"/>
                <w:sz w:val="24"/>
                <w:szCs w:val="24"/>
                <w:rtl/>
                <w:lang w:bidi="ar"/>
              </w:rPr>
              <w:t>طلب لتقديم الدعم للاندماج في البلدية.</w:t>
            </w:r>
          </w:p>
          <w:p w14:paraId="491F9DB8" w14:textId="77777777" w:rsidR="002F535E" w:rsidRPr="00A15782" w:rsidRDefault="002F535E" w:rsidP="001F026D">
            <w:pPr>
              <w:pStyle w:val="Sraopastraipa"/>
              <w:numPr>
                <w:ilvl w:val="0"/>
                <w:numId w:val="8"/>
              </w:numPr>
              <w:bidi/>
              <w:jc w:val="lowKashida"/>
              <w:rPr>
                <w:rStyle w:val="rynqvb"/>
                <w:rFonts w:asciiTheme="majorBidi" w:hAnsiTheme="majorBidi" w:cstheme="majorBidi"/>
                <w:sz w:val="24"/>
                <w:szCs w:val="24"/>
                <w:lang w:bidi="ar"/>
              </w:rPr>
            </w:pPr>
            <w:r w:rsidRPr="00A15782">
              <w:rPr>
                <w:rStyle w:val="rynqvb"/>
                <w:rFonts w:asciiTheme="majorBidi" w:hAnsiTheme="majorBidi" w:cstheme="majorBidi"/>
                <w:sz w:val="24"/>
                <w:szCs w:val="24"/>
                <w:rtl/>
                <w:lang w:bidi="ar"/>
              </w:rPr>
              <w:t>تعبئة استمارة بيانات شخصية موقعة من قبل الأجنبي.</w:t>
            </w:r>
          </w:p>
          <w:p w14:paraId="5CF26E6A" w14:textId="77777777" w:rsidR="002F535E" w:rsidRPr="00A15782" w:rsidRDefault="002F535E" w:rsidP="001F026D">
            <w:pPr>
              <w:pStyle w:val="Sraopastraipa"/>
              <w:numPr>
                <w:ilvl w:val="0"/>
                <w:numId w:val="8"/>
              </w:numPr>
              <w:bidi/>
              <w:jc w:val="lowKashida"/>
              <w:rPr>
                <w:rStyle w:val="rynqvb"/>
                <w:rFonts w:asciiTheme="majorBidi" w:hAnsiTheme="majorBidi" w:cstheme="majorBidi"/>
                <w:sz w:val="24"/>
                <w:szCs w:val="24"/>
                <w:lang w:bidi="ar"/>
              </w:rPr>
            </w:pPr>
            <w:r w:rsidRPr="00A15782">
              <w:rPr>
                <w:rStyle w:val="rynqvb"/>
                <w:rFonts w:asciiTheme="majorBidi" w:hAnsiTheme="majorBidi" w:cstheme="majorBidi"/>
                <w:sz w:val="24"/>
                <w:szCs w:val="24"/>
                <w:rtl/>
                <w:lang w:bidi="ar"/>
              </w:rPr>
              <w:t>عقد عمل أو عقد إيجار سكني موقع؛</w:t>
            </w:r>
            <w:r w:rsidRPr="00A15782">
              <w:rPr>
                <w:rStyle w:val="hwtze"/>
                <w:rFonts w:asciiTheme="majorBidi" w:hAnsiTheme="majorBidi" w:cstheme="majorBidi"/>
                <w:sz w:val="24"/>
                <w:szCs w:val="24"/>
                <w:rtl/>
                <w:lang w:bidi="ar"/>
              </w:rPr>
              <w:t xml:space="preserve"> و</w:t>
            </w:r>
            <w:r w:rsidRPr="00A15782">
              <w:rPr>
                <w:rStyle w:val="rynqvb"/>
                <w:rFonts w:asciiTheme="majorBidi" w:hAnsiTheme="majorBidi" w:cstheme="majorBidi"/>
                <w:sz w:val="24"/>
                <w:szCs w:val="24"/>
                <w:rtl/>
                <w:lang w:bidi="ar"/>
              </w:rPr>
              <w:t>عَقد مع مؤسسة تعليمية للأطفال.</w:t>
            </w:r>
          </w:p>
          <w:p w14:paraId="5B82B8CA" w14:textId="77777777" w:rsidR="002F535E" w:rsidRPr="00A15782" w:rsidRDefault="002F535E" w:rsidP="001F026D">
            <w:pPr>
              <w:pStyle w:val="Sraopastraipa"/>
              <w:numPr>
                <w:ilvl w:val="0"/>
                <w:numId w:val="8"/>
              </w:numPr>
              <w:bidi/>
              <w:jc w:val="lowKashida"/>
              <w:rPr>
                <w:rStyle w:val="rynqvb"/>
                <w:rFonts w:asciiTheme="majorBidi" w:hAnsiTheme="majorBidi" w:cstheme="majorBidi"/>
                <w:sz w:val="24"/>
                <w:szCs w:val="24"/>
                <w:lang w:bidi="ar"/>
              </w:rPr>
            </w:pPr>
            <w:r w:rsidRPr="00A15782">
              <w:rPr>
                <w:rStyle w:val="rynqvb"/>
                <w:rFonts w:asciiTheme="majorBidi" w:hAnsiTheme="majorBidi" w:cstheme="majorBidi"/>
                <w:sz w:val="24"/>
                <w:szCs w:val="24"/>
                <w:rtl/>
                <w:lang w:bidi="ar"/>
              </w:rPr>
              <w:t>شهادة بمكان الإقامة المعلن (إفادة سكن).</w:t>
            </w:r>
          </w:p>
          <w:p w14:paraId="40F806E2" w14:textId="77777777" w:rsidR="002F535E" w:rsidRPr="00A15782" w:rsidRDefault="002F535E" w:rsidP="001F026D">
            <w:pPr>
              <w:pStyle w:val="Sraopastraipa"/>
              <w:numPr>
                <w:ilvl w:val="0"/>
                <w:numId w:val="8"/>
              </w:numPr>
              <w:bidi/>
              <w:jc w:val="lowKashida"/>
              <w:rPr>
                <w:rStyle w:val="rynqvb"/>
                <w:rFonts w:asciiTheme="majorBidi" w:hAnsiTheme="majorBidi" w:cstheme="majorBidi"/>
                <w:sz w:val="24"/>
                <w:szCs w:val="24"/>
                <w:lang w:bidi="ar"/>
              </w:rPr>
            </w:pPr>
            <w:r w:rsidRPr="00A15782">
              <w:rPr>
                <w:rStyle w:val="rynqvb"/>
                <w:rFonts w:asciiTheme="majorBidi" w:hAnsiTheme="majorBidi" w:cstheme="majorBidi"/>
                <w:sz w:val="24"/>
                <w:szCs w:val="24"/>
                <w:rtl/>
                <w:lang w:bidi="ar"/>
              </w:rPr>
              <w:t xml:space="preserve">معلومات حول حساب مصرفي صالح في جمهورية ليتوانيا (مثل </w:t>
            </w:r>
            <w:r w:rsidRPr="00A15782">
              <w:rPr>
                <w:rStyle w:val="rynqvb"/>
                <w:rFonts w:asciiTheme="majorBidi" w:hAnsiTheme="majorBidi" w:cstheme="majorBidi"/>
                <w:sz w:val="24"/>
                <w:szCs w:val="24"/>
                <w:lang w:bidi="ar"/>
              </w:rPr>
              <w:t>PAYSERA</w:t>
            </w:r>
            <w:r w:rsidRPr="00A15782">
              <w:rPr>
                <w:rStyle w:val="rynqvb"/>
                <w:rFonts w:asciiTheme="majorBidi" w:hAnsiTheme="majorBidi" w:cstheme="majorBidi"/>
                <w:sz w:val="24"/>
                <w:szCs w:val="24"/>
                <w:rtl/>
                <w:lang w:bidi="ar"/>
              </w:rPr>
              <w:t xml:space="preserve"> و </w:t>
            </w:r>
            <w:r w:rsidRPr="00A15782">
              <w:rPr>
                <w:rStyle w:val="rynqvb"/>
                <w:rFonts w:asciiTheme="majorBidi" w:hAnsiTheme="majorBidi" w:cstheme="majorBidi"/>
                <w:sz w:val="24"/>
                <w:szCs w:val="24"/>
                <w:lang w:bidi="ar"/>
              </w:rPr>
              <w:t>SEB</w:t>
            </w:r>
            <w:r w:rsidRPr="00A15782">
              <w:rPr>
                <w:rStyle w:val="rynqvb"/>
                <w:rFonts w:asciiTheme="majorBidi" w:hAnsiTheme="majorBidi" w:cstheme="majorBidi"/>
                <w:sz w:val="24"/>
                <w:szCs w:val="24"/>
                <w:rtl/>
                <w:lang w:bidi="ar"/>
              </w:rPr>
              <w:t xml:space="preserve"> و </w:t>
            </w:r>
            <w:r w:rsidRPr="00A15782">
              <w:rPr>
                <w:rStyle w:val="rynqvb"/>
                <w:rFonts w:asciiTheme="majorBidi" w:hAnsiTheme="majorBidi" w:cstheme="majorBidi"/>
                <w:sz w:val="24"/>
                <w:szCs w:val="24"/>
                <w:lang w:bidi="ar"/>
              </w:rPr>
              <w:t>SWEDBANK</w:t>
            </w:r>
            <w:r w:rsidRPr="00A15782">
              <w:rPr>
                <w:rStyle w:val="rynqvb"/>
                <w:rFonts w:asciiTheme="majorBidi" w:hAnsiTheme="majorBidi" w:cstheme="majorBidi"/>
                <w:sz w:val="24"/>
                <w:szCs w:val="24"/>
                <w:rtl/>
                <w:lang w:bidi="ar"/>
              </w:rPr>
              <w:t xml:space="preserve"> و </w:t>
            </w:r>
            <w:r w:rsidRPr="00A15782">
              <w:rPr>
                <w:rStyle w:val="rynqvb"/>
                <w:rFonts w:asciiTheme="majorBidi" w:hAnsiTheme="majorBidi" w:cstheme="majorBidi"/>
                <w:sz w:val="24"/>
                <w:szCs w:val="24"/>
                <w:lang w:bidi="ar"/>
              </w:rPr>
              <w:t>LUMINOR</w:t>
            </w:r>
            <w:r w:rsidRPr="00A15782">
              <w:rPr>
                <w:rStyle w:val="rynqvb"/>
                <w:rFonts w:asciiTheme="majorBidi" w:hAnsiTheme="majorBidi" w:cstheme="majorBidi"/>
                <w:sz w:val="24"/>
                <w:szCs w:val="24"/>
                <w:rtl/>
                <w:lang w:bidi="ar"/>
              </w:rPr>
              <w:t xml:space="preserve"> و </w:t>
            </w:r>
            <w:r w:rsidRPr="00A15782">
              <w:rPr>
                <w:rStyle w:val="rynqvb"/>
                <w:rFonts w:asciiTheme="majorBidi" w:hAnsiTheme="majorBidi" w:cstheme="majorBidi"/>
                <w:sz w:val="24"/>
                <w:szCs w:val="24"/>
                <w:lang w:bidi="ar"/>
              </w:rPr>
              <w:t xml:space="preserve">REVOLUT </w:t>
            </w:r>
            <w:r w:rsidRPr="00A15782">
              <w:rPr>
                <w:rStyle w:val="rynqvb"/>
                <w:rFonts w:asciiTheme="majorBidi" w:hAnsiTheme="majorBidi" w:cstheme="majorBidi"/>
                <w:sz w:val="24"/>
                <w:szCs w:val="24"/>
                <w:rtl/>
                <w:lang w:bidi="ar"/>
              </w:rPr>
              <w:t>).</w:t>
            </w:r>
          </w:p>
          <w:p w14:paraId="062CDC5B" w14:textId="77777777" w:rsidR="002F535E" w:rsidRPr="00A15782" w:rsidRDefault="002F535E" w:rsidP="001F026D">
            <w:pPr>
              <w:pStyle w:val="Sraopastraipa"/>
              <w:numPr>
                <w:ilvl w:val="0"/>
                <w:numId w:val="8"/>
              </w:numPr>
              <w:bidi/>
              <w:jc w:val="lowKashida"/>
              <w:rPr>
                <w:rStyle w:val="rynqvb"/>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توقيع اتفاقية مع مركز استقبال اللاجئين حول توفير دعم الاندماج.</w:t>
            </w:r>
          </w:p>
          <w:p w14:paraId="6CE0ABBA" w14:textId="77777777" w:rsidR="002F535E" w:rsidRPr="00A15782" w:rsidRDefault="002F535E" w:rsidP="001F026D">
            <w:pPr>
              <w:bidi/>
              <w:rPr>
                <w:rFonts w:asciiTheme="majorBidi" w:hAnsiTheme="majorBidi" w:cstheme="majorBidi"/>
                <w:sz w:val="24"/>
                <w:szCs w:val="24"/>
                <w:rtl/>
                <w:lang w:bidi="ar"/>
              </w:rPr>
            </w:pPr>
          </w:p>
        </w:tc>
      </w:tr>
      <w:tr w:rsidR="00A15782" w:rsidRPr="00A15782" w14:paraId="48C64921" w14:textId="77777777" w:rsidTr="005F1C76">
        <w:tc>
          <w:tcPr>
            <w:tcW w:w="2607" w:type="dxa"/>
          </w:tcPr>
          <w:p w14:paraId="128A65F0" w14:textId="77777777" w:rsidR="002F535E" w:rsidRPr="00A15782" w:rsidRDefault="002F535E" w:rsidP="001F026D">
            <w:pPr>
              <w:bidi/>
              <w:jc w:val="center"/>
              <w:rPr>
                <w:rFonts w:asciiTheme="majorBidi" w:hAnsiTheme="majorBidi" w:cstheme="majorBidi"/>
                <w:sz w:val="24"/>
                <w:szCs w:val="24"/>
                <w:rtl/>
              </w:rPr>
            </w:pPr>
          </w:p>
          <w:p w14:paraId="4E86352F" w14:textId="77777777" w:rsidR="002F535E" w:rsidRPr="00A15782" w:rsidRDefault="002F535E" w:rsidP="001F026D">
            <w:pPr>
              <w:bidi/>
              <w:jc w:val="center"/>
              <w:rPr>
                <w:rFonts w:asciiTheme="majorBidi" w:hAnsiTheme="majorBidi" w:cstheme="majorBidi"/>
                <w:sz w:val="24"/>
                <w:szCs w:val="24"/>
                <w:rtl/>
              </w:rPr>
            </w:pPr>
          </w:p>
          <w:p w14:paraId="2D0D1052" w14:textId="77777777" w:rsidR="002F535E" w:rsidRPr="00A15782" w:rsidRDefault="002F535E" w:rsidP="001F026D">
            <w:pPr>
              <w:bidi/>
              <w:jc w:val="center"/>
              <w:rPr>
                <w:rFonts w:asciiTheme="majorBidi" w:hAnsiTheme="majorBidi" w:cstheme="majorBidi"/>
                <w:sz w:val="24"/>
                <w:szCs w:val="24"/>
                <w:rtl/>
              </w:rPr>
            </w:pPr>
          </w:p>
          <w:p w14:paraId="1DE9EE72" w14:textId="77777777" w:rsidR="002F535E" w:rsidRPr="00A15782" w:rsidRDefault="002F535E" w:rsidP="001F026D">
            <w:pPr>
              <w:bidi/>
              <w:jc w:val="center"/>
              <w:rPr>
                <w:rFonts w:asciiTheme="majorBidi" w:hAnsiTheme="majorBidi" w:cstheme="majorBidi"/>
                <w:sz w:val="24"/>
                <w:szCs w:val="24"/>
                <w:rtl/>
              </w:rPr>
            </w:pPr>
          </w:p>
          <w:p w14:paraId="0BFB8C4C" w14:textId="77777777" w:rsidR="002F535E" w:rsidRPr="00A15782" w:rsidRDefault="002F535E" w:rsidP="001F026D">
            <w:pPr>
              <w:bidi/>
              <w:jc w:val="center"/>
              <w:rPr>
                <w:rFonts w:asciiTheme="majorBidi" w:hAnsiTheme="majorBidi" w:cstheme="majorBidi"/>
                <w:sz w:val="24"/>
                <w:szCs w:val="24"/>
                <w:rtl/>
              </w:rPr>
            </w:pPr>
          </w:p>
          <w:p w14:paraId="4C41FFF9" w14:textId="77777777" w:rsidR="002F535E" w:rsidRPr="00A15782" w:rsidRDefault="002F535E" w:rsidP="001F026D">
            <w:pPr>
              <w:bidi/>
              <w:jc w:val="center"/>
              <w:rPr>
                <w:rStyle w:val="rynqvb"/>
                <w:rFonts w:asciiTheme="majorBidi" w:hAnsiTheme="majorBidi" w:cstheme="majorBidi"/>
                <w:b/>
                <w:bCs/>
                <w:sz w:val="24"/>
                <w:szCs w:val="24"/>
                <w:rtl/>
                <w:lang w:bidi="ar"/>
              </w:rPr>
            </w:pPr>
            <w:r w:rsidRPr="00A15782">
              <w:rPr>
                <w:rFonts w:asciiTheme="majorBidi" w:hAnsiTheme="majorBidi" w:cstheme="majorBidi"/>
                <w:noProof/>
                <w:sz w:val="24"/>
                <w:szCs w:val="24"/>
              </w:rPr>
              <w:drawing>
                <wp:inline distT="0" distB="0" distL="0" distR="0" wp14:anchorId="48CCCC57" wp14:editId="73C80DE7">
                  <wp:extent cx="1229612" cy="784860"/>
                  <wp:effectExtent l="0" t="0" r="8890" b="0"/>
                  <wp:docPr id="1324736449" name="Picture 1324736449" descr="Failing To Plan Is Planning To Fail Says Allen Lakein - Kivo Da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iling To Plan Is Planning To Fail Says Allen Lakein - Kivo Dail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45354" cy="794908"/>
                          </a:xfrm>
                          <a:prstGeom prst="rect">
                            <a:avLst/>
                          </a:prstGeom>
                          <a:noFill/>
                          <a:ln>
                            <a:noFill/>
                          </a:ln>
                        </pic:spPr>
                      </pic:pic>
                    </a:graphicData>
                  </a:graphic>
                </wp:inline>
              </w:drawing>
            </w:r>
            <w:r w:rsidRPr="00A15782">
              <w:rPr>
                <w:rStyle w:val="rynqvb"/>
                <w:rFonts w:asciiTheme="majorBidi" w:hAnsiTheme="majorBidi" w:cstheme="majorBidi"/>
                <w:b/>
                <w:bCs/>
                <w:sz w:val="24"/>
                <w:szCs w:val="24"/>
                <w:rtl/>
                <w:lang w:bidi="ar"/>
              </w:rPr>
              <w:t xml:space="preserve">  </w:t>
            </w:r>
          </w:p>
          <w:p w14:paraId="1B05CE6C" w14:textId="77777777" w:rsidR="002F535E" w:rsidRPr="00A15782" w:rsidRDefault="002F535E" w:rsidP="001F026D">
            <w:pPr>
              <w:bidi/>
              <w:jc w:val="center"/>
              <w:rPr>
                <w:rFonts w:asciiTheme="majorBidi" w:eastAsia="Times New Roman" w:hAnsiTheme="majorBidi" w:cstheme="majorBidi"/>
                <w:sz w:val="24"/>
                <w:szCs w:val="24"/>
              </w:rPr>
            </w:pPr>
            <w:r w:rsidRPr="00A15782">
              <w:rPr>
                <w:rFonts w:asciiTheme="majorBidi" w:eastAsia="Times New Roman" w:hAnsiTheme="majorBidi" w:cstheme="majorBidi"/>
                <w:sz w:val="24"/>
                <w:szCs w:val="24"/>
                <w:rtl/>
                <w:lang w:bidi="ar"/>
              </w:rPr>
              <w:t>خطة الاندماج الفردية</w:t>
            </w:r>
          </w:p>
          <w:p w14:paraId="4720D2A4" w14:textId="77777777" w:rsidR="002F535E" w:rsidRPr="00A15782" w:rsidRDefault="002F535E" w:rsidP="001F026D">
            <w:pPr>
              <w:bidi/>
              <w:jc w:val="center"/>
              <w:rPr>
                <w:rFonts w:asciiTheme="majorBidi" w:hAnsiTheme="majorBidi" w:cstheme="majorBidi"/>
                <w:sz w:val="24"/>
                <w:szCs w:val="24"/>
                <w:rtl/>
              </w:rPr>
            </w:pPr>
          </w:p>
        </w:tc>
        <w:tc>
          <w:tcPr>
            <w:tcW w:w="6743" w:type="dxa"/>
          </w:tcPr>
          <w:p w14:paraId="3F9A32F0" w14:textId="77777777" w:rsidR="00D158CA" w:rsidRPr="00A15782" w:rsidRDefault="00D158CA" w:rsidP="00D158CA">
            <w:pPr>
              <w:bidi/>
              <w:rPr>
                <w:rFonts w:asciiTheme="majorBidi" w:hAnsiTheme="majorBidi" w:cstheme="majorBidi"/>
                <w:sz w:val="24"/>
                <w:szCs w:val="24"/>
                <w:lang w:val="lt-LT"/>
              </w:rPr>
            </w:pPr>
            <w:proofErr w:type="spellStart"/>
            <w:r w:rsidRPr="00A15782">
              <w:rPr>
                <w:rFonts w:asciiTheme="majorBidi" w:hAnsiTheme="majorBidi" w:cstheme="majorBidi"/>
                <w:b/>
                <w:bCs/>
                <w:sz w:val="24"/>
                <w:szCs w:val="24"/>
                <w:lang w:val="lt-LT"/>
              </w:rPr>
              <w:t>خطة</w:t>
            </w:r>
            <w:proofErr w:type="spellEnd"/>
            <w:r w:rsidRPr="00A15782">
              <w:rPr>
                <w:rFonts w:asciiTheme="majorBidi" w:hAnsiTheme="majorBidi" w:cstheme="majorBidi"/>
                <w:b/>
                <w:bCs/>
                <w:sz w:val="24"/>
                <w:szCs w:val="24"/>
                <w:lang w:val="lt-LT"/>
              </w:rPr>
              <w:t xml:space="preserve"> </w:t>
            </w:r>
            <w:proofErr w:type="spellStart"/>
            <w:r w:rsidRPr="00A15782">
              <w:rPr>
                <w:rFonts w:asciiTheme="majorBidi" w:hAnsiTheme="majorBidi" w:cstheme="majorBidi"/>
                <w:b/>
                <w:bCs/>
                <w:sz w:val="24"/>
                <w:szCs w:val="24"/>
                <w:lang w:val="lt-LT"/>
              </w:rPr>
              <w:t>الاندماج</w:t>
            </w:r>
            <w:proofErr w:type="spellEnd"/>
            <w:r w:rsidRPr="00A15782">
              <w:rPr>
                <w:rFonts w:asciiTheme="majorBidi" w:hAnsiTheme="majorBidi" w:cstheme="majorBidi"/>
                <w:b/>
                <w:bCs/>
                <w:sz w:val="24"/>
                <w:szCs w:val="24"/>
                <w:lang w:val="lt-LT"/>
              </w:rPr>
              <w:t xml:space="preserve"> </w:t>
            </w:r>
            <w:proofErr w:type="spellStart"/>
            <w:r w:rsidRPr="00A15782">
              <w:rPr>
                <w:rFonts w:asciiTheme="majorBidi" w:hAnsiTheme="majorBidi" w:cstheme="majorBidi"/>
                <w:b/>
                <w:bCs/>
                <w:sz w:val="24"/>
                <w:szCs w:val="24"/>
                <w:lang w:val="lt-LT"/>
              </w:rPr>
              <w:t>الفردية</w:t>
            </w:r>
            <w:proofErr w:type="spellEnd"/>
            <w:r w:rsidRPr="00A15782">
              <w:rPr>
                <w:rFonts w:asciiTheme="majorBidi" w:hAnsiTheme="majorBidi" w:cstheme="majorBidi"/>
                <w:sz w:val="24"/>
                <w:szCs w:val="24"/>
                <w:lang w:val="lt-LT"/>
              </w:rPr>
              <w:br/>
            </w:r>
            <w:proofErr w:type="spellStart"/>
            <w:r w:rsidRPr="00A15782">
              <w:rPr>
                <w:rFonts w:asciiTheme="majorBidi" w:hAnsiTheme="majorBidi" w:cstheme="majorBidi"/>
                <w:sz w:val="24"/>
                <w:szCs w:val="24"/>
                <w:lang w:val="lt-LT"/>
              </w:rPr>
              <w:t>خطة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الاندماج</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الفردية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هي</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خطة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تُعد</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للاجئ</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أو</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وأو</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أفراد</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أسرته</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والتي</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تأخذ</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في</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الاعتبار</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الاحتياجات</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والقدرات</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والإمكانات</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الفردية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للاجئ</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أو</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وأو</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أفراد</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أسرته</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وتحدد</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التدابير</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الاجتماعية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والصحية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والتعليمية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والنفسية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وغيرها</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من</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إجراءات</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الدعم</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والتمكين</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لمساعدتهم</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على</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الاندماج</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كما</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تحدد</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مؤشرات</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تقييم</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التقدم</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الفردي</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في</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الاندماج</w:t>
            </w:r>
            <w:proofErr w:type="spellEnd"/>
            <w:r w:rsidRPr="00A15782">
              <w:rPr>
                <w:rFonts w:asciiTheme="majorBidi" w:hAnsiTheme="majorBidi" w:cstheme="majorBidi"/>
                <w:sz w:val="24"/>
                <w:szCs w:val="24"/>
                <w:lang w:val="lt-LT"/>
              </w:rPr>
              <w:t>.</w:t>
            </w:r>
          </w:p>
          <w:p w14:paraId="19A0E9F2" w14:textId="77777777" w:rsidR="00D158CA" w:rsidRPr="00A15782" w:rsidRDefault="00D158CA" w:rsidP="00D158CA">
            <w:pPr>
              <w:bidi/>
              <w:rPr>
                <w:rFonts w:asciiTheme="majorBidi" w:hAnsiTheme="majorBidi" w:cstheme="majorBidi"/>
                <w:sz w:val="24"/>
                <w:szCs w:val="24"/>
                <w:lang w:val="lt-LT"/>
              </w:rPr>
            </w:pPr>
            <w:proofErr w:type="spellStart"/>
            <w:r w:rsidRPr="00A15782">
              <w:rPr>
                <w:rFonts w:asciiTheme="majorBidi" w:hAnsiTheme="majorBidi" w:cstheme="majorBidi"/>
                <w:sz w:val="24"/>
                <w:szCs w:val="24"/>
                <w:lang w:val="lt-LT"/>
              </w:rPr>
              <w:t>تعد</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خطة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الاندماج</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الفردية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المستند</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الرئيسي</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الذي</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يحدد</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إجراءات</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وأهداف</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الاندماج</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تُعد</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هذه</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الخطة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وتُحدث</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بشكل</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دوري</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مع</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اللاجئ</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مع</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مراعاة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آرائه</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ومقترحاته</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ووضعه</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الشخصي</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وقدراته</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واحتياجاته</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وإمكاناته</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للاندماج</w:t>
            </w:r>
            <w:proofErr w:type="spellEnd"/>
            <w:r w:rsidRPr="00A15782">
              <w:rPr>
                <w:rFonts w:asciiTheme="majorBidi" w:hAnsiTheme="majorBidi" w:cstheme="majorBidi"/>
                <w:sz w:val="24"/>
                <w:szCs w:val="24"/>
                <w:lang w:val="lt-LT"/>
              </w:rPr>
              <w:t>.</w:t>
            </w:r>
          </w:p>
          <w:p w14:paraId="4D3BAAB3" w14:textId="77777777" w:rsidR="00D158CA" w:rsidRPr="00A15782" w:rsidRDefault="00D158CA" w:rsidP="00D158CA">
            <w:pPr>
              <w:bidi/>
              <w:rPr>
                <w:rFonts w:asciiTheme="majorBidi" w:hAnsiTheme="majorBidi" w:cstheme="majorBidi"/>
                <w:sz w:val="24"/>
                <w:szCs w:val="24"/>
                <w:lang w:val="lt-LT"/>
              </w:rPr>
            </w:pPr>
            <w:proofErr w:type="spellStart"/>
            <w:r w:rsidRPr="00A15782">
              <w:rPr>
                <w:rFonts w:asciiTheme="majorBidi" w:hAnsiTheme="majorBidi" w:cstheme="majorBidi"/>
                <w:sz w:val="24"/>
                <w:szCs w:val="24"/>
                <w:lang w:val="lt-LT"/>
              </w:rPr>
              <w:t>عند</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إعداد</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وتحديث</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الخطة</w:t>
            </w:r>
            <w:proofErr w:type="spellEnd"/>
            <w:r w:rsidRPr="00A15782">
              <w:rPr>
                <w:rFonts w:asciiTheme="majorBidi" w:hAnsiTheme="majorBidi" w:cstheme="majorBidi"/>
                <w:sz w:val="24"/>
                <w:szCs w:val="24"/>
                <w:lang w:val="lt-LT"/>
              </w:rPr>
              <w:t>:</w:t>
            </w:r>
          </w:p>
          <w:p w14:paraId="0510814D" w14:textId="77777777" w:rsidR="00D158CA" w:rsidRPr="00A15782" w:rsidRDefault="00D158CA" w:rsidP="00D158CA">
            <w:pPr>
              <w:numPr>
                <w:ilvl w:val="0"/>
                <w:numId w:val="27"/>
              </w:numPr>
              <w:bidi/>
              <w:rPr>
                <w:rFonts w:asciiTheme="majorBidi" w:hAnsiTheme="majorBidi" w:cstheme="majorBidi"/>
                <w:sz w:val="24"/>
                <w:szCs w:val="24"/>
                <w:lang w:val="lt-LT"/>
              </w:rPr>
            </w:pPr>
            <w:proofErr w:type="spellStart"/>
            <w:r w:rsidRPr="00A15782">
              <w:rPr>
                <w:rFonts w:asciiTheme="majorBidi" w:hAnsiTheme="majorBidi" w:cstheme="majorBidi"/>
                <w:sz w:val="24"/>
                <w:szCs w:val="24"/>
                <w:lang w:val="lt-LT"/>
              </w:rPr>
              <w:t>يُؤخذ</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في</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الاعتبار</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نقاط</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القوة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والقدرات</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لدى</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الشخص</w:t>
            </w:r>
            <w:proofErr w:type="spellEnd"/>
            <w:r w:rsidRPr="00A15782">
              <w:rPr>
                <w:rFonts w:asciiTheme="majorBidi" w:hAnsiTheme="majorBidi" w:cstheme="majorBidi"/>
                <w:sz w:val="24"/>
                <w:szCs w:val="24"/>
                <w:lang w:val="lt-LT"/>
              </w:rPr>
              <w:t>؛</w:t>
            </w:r>
          </w:p>
          <w:p w14:paraId="653D2C81" w14:textId="77777777" w:rsidR="00D158CA" w:rsidRPr="00A15782" w:rsidRDefault="00D158CA" w:rsidP="00D158CA">
            <w:pPr>
              <w:numPr>
                <w:ilvl w:val="0"/>
                <w:numId w:val="27"/>
              </w:numPr>
              <w:bidi/>
              <w:rPr>
                <w:rFonts w:asciiTheme="majorBidi" w:hAnsiTheme="majorBidi" w:cstheme="majorBidi"/>
                <w:sz w:val="24"/>
                <w:szCs w:val="24"/>
                <w:lang w:val="lt-LT"/>
              </w:rPr>
            </w:pPr>
            <w:proofErr w:type="spellStart"/>
            <w:r w:rsidRPr="00A15782">
              <w:rPr>
                <w:rFonts w:asciiTheme="majorBidi" w:hAnsiTheme="majorBidi" w:cstheme="majorBidi"/>
                <w:sz w:val="24"/>
                <w:szCs w:val="24"/>
                <w:lang w:val="lt-LT"/>
              </w:rPr>
              <w:t>تُقيَّم</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المخاطر</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المحتملة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المتعلقة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بالوضع</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الاجتماعي</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والظروف</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الأسرية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والصحة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والتعليم</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والعمل</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وعوامل</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أخرى</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مؤثرة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على</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الاندماج</w:t>
            </w:r>
            <w:proofErr w:type="spellEnd"/>
            <w:r w:rsidRPr="00A15782">
              <w:rPr>
                <w:rFonts w:asciiTheme="majorBidi" w:hAnsiTheme="majorBidi" w:cstheme="majorBidi"/>
                <w:sz w:val="24"/>
                <w:szCs w:val="24"/>
                <w:lang w:val="lt-LT"/>
              </w:rPr>
              <w:t>؛</w:t>
            </w:r>
          </w:p>
          <w:p w14:paraId="76E14047" w14:textId="77777777" w:rsidR="00D158CA" w:rsidRPr="00A15782" w:rsidRDefault="00D158CA" w:rsidP="00D158CA">
            <w:pPr>
              <w:numPr>
                <w:ilvl w:val="0"/>
                <w:numId w:val="27"/>
              </w:numPr>
              <w:bidi/>
              <w:rPr>
                <w:rFonts w:asciiTheme="majorBidi" w:hAnsiTheme="majorBidi" w:cstheme="majorBidi"/>
                <w:sz w:val="24"/>
                <w:szCs w:val="24"/>
                <w:lang w:val="lt-LT"/>
              </w:rPr>
            </w:pPr>
            <w:proofErr w:type="spellStart"/>
            <w:r w:rsidRPr="00A15782">
              <w:rPr>
                <w:rFonts w:asciiTheme="majorBidi" w:hAnsiTheme="majorBidi" w:cstheme="majorBidi"/>
                <w:sz w:val="24"/>
                <w:szCs w:val="24"/>
                <w:lang w:val="lt-LT"/>
              </w:rPr>
              <w:t>تُخطط</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تدابير</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وإجراءات</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اندماجية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محددة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لمساعدة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الشخص</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على</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إحراز</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تقدم</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في</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مختلف</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مجالات</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الاندماج</w:t>
            </w:r>
            <w:proofErr w:type="spellEnd"/>
            <w:r w:rsidRPr="00A15782">
              <w:rPr>
                <w:rFonts w:asciiTheme="majorBidi" w:hAnsiTheme="majorBidi" w:cstheme="majorBidi"/>
                <w:sz w:val="24"/>
                <w:szCs w:val="24"/>
                <w:lang w:val="lt-LT"/>
              </w:rPr>
              <w:t>.</w:t>
            </w:r>
          </w:p>
          <w:p w14:paraId="3A6BE7D1" w14:textId="77777777" w:rsidR="00D158CA" w:rsidRPr="00A15782" w:rsidRDefault="00D158CA" w:rsidP="00D158CA">
            <w:pPr>
              <w:bidi/>
              <w:rPr>
                <w:rFonts w:asciiTheme="majorBidi" w:hAnsiTheme="majorBidi" w:cstheme="majorBidi"/>
                <w:sz w:val="24"/>
                <w:szCs w:val="24"/>
                <w:lang w:val="lt-LT"/>
              </w:rPr>
            </w:pPr>
            <w:proofErr w:type="spellStart"/>
            <w:r w:rsidRPr="00A15782">
              <w:rPr>
                <w:rFonts w:asciiTheme="majorBidi" w:hAnsiTheme="majorBidi" w:cstheme="majorBidi"/>
                <w:sz w:val="24"/>
                <w:szCs w:val="24"/>
                <w:lang w:val="lt-LT"/>
              </w:rPr>
              <w:t>تُراجع</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الخطة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وتُقيَّم</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تنفيذها</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مرة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واحدة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على</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الأقل</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كل</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ستة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أشهر</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ويشارك</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في</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تقييم</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التقدم</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اللاجئ</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والمشرف</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والمتخصصون</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في</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المؤسسات</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المسؤولة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عن</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الاندماج</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وأي</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أطراف</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معنية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أخرى</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مع</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ضمان</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مشاركة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اللاجئ</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وسماع</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رأيه</w:t>
            </w:r>
            <w:proofErr w:type="spellEnd"/>
            <w:r w:rsidRPr="00A15782">
              <w:rPr>
                <w:rFonts w:asciiTheme="majorBidi" w:hAnsiTheme="majorBidi" w:cstheme="majorBidi"/>
                <w:sz w:val="24"/>
                <w:szCs w:val="24"/>
                <w:lang w:val="lt-LT"/>
              </w:rPr>
              <w:t>.</w:t>
            </w:r>
          </w:p>
          <w:p w14:paraId="58A918DD" w14:textId="77777777" w:rsidR="00D158CA" w:rsidRPr="00A15782" w:rsidRDefault="00D158CA" w:rsidP="00D158CA">
            <w:pPr>
              <w:bidi/>
              <w:rPr>
                <w:rFonts w:asciiTheme="majorBidi" w:hAnsiTheme="majorBidi" w:cstheme="majorBidi"/>
                <w:sz w:val="24"/>
                <w:szCs w:val="24"/>
                <w:lang w:val="lt-LT"/>
              </w:rPr>
            </w:pPr>
            <w:proofErr w:type="spellStart"/>
            <w:r w:rsidRPr="00A15782">
              <w:rPr>
                <w:rFonts w:asciiTheme="majorBidi" w:hAnsiTheme="majorBidi" w:cstheme="majorBidi"/>
                <w:sz w:val="24"/>
                <w:szCs w:val="24"/>
                <w:lang w:val="lt-LT"/>
              </w:rPr>
              <w:t>يُقيَّم</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التقدم</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باستخدام</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النماذج</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المعتمدة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والتي</w:t>
            </w:r>
            <w:proofErr w:type="spellEnd"/>
            <w:r w:rsidRPr="00A15782">
              <w:rPr>
                <w:rFonts w:asciiTheme="majorBidi" w:hAnsiTheme="majorBidi" w:cstheme="majorBidi"/>
                <w:sz w:val="24"/>
                <w:szCs w:val="24"/>
                <w:lang w:val="lt-LT"/>
              </w:rPr>
              <w:t>:</w:t>
            </w:r>
          </w:p>
          <w:p w14:paraId="6A2BAB40" w14:textId="77777777" w:rsidR="00D158CA" w:rsidRPr="00A15782" w:rsidRDefault="00D158CA" w:rsidP="00D158CA">
            <w:pPr>
              <w:numPr>
                <w:ilvl w:val="0"/>
                <w:numId w:val="28"/>
              </w:numPr>
              <w:bidi/>
              <w:rPr>
                <w:rFonts w:asciiTheme="majorBidi" w:hAnsiTheme="majorBidi" w:cstheme="majorBidi"/>
                <w:sz w:val="24"/>
                <w:szCs w:val="24"/>
                <w:lang w:val="lt-LT"/>
              </w:rPr>
            </w:pPr>
            <w:proofErr w:type="spellStart"/>
            <w:r w:rsidRPr="00A15782">
              <w:rPr>
                <w:rFonts w:asciiTheme="majorBidi" w:hAnsiTheme="majorBidi" w:cstheme="majorBidi"/>
                <w:sz w:val="24"/>
                <w:szCs w:val="24"/>
                <w:lang w:val="lt-LT"/>
              </w:rPr>
              <w:t>تسجل</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التغيرات</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في</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الاحتياجات</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عبر</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مختلف</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مجالات</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الاندماج</w:t>
            </w:r>
            <w:proofErr w:type="spellEnd"/>
            <w:r w:rsidRPr="00A15782">
              <w:rPr>
                <w:rFonts w:asciiTheme="majorBidi" w:hAnsiTheme="majorBidi" w:cstheme="majorBidi"/>
                <w:sz w:val="24"/>
                <w:szCs w:val="24"/>
                <w:lang w:val="lt-LT"/>
              </w:rPr>
              <w:t>؛</w:t>
            </w:r>
          </w:p>
          <w:p w14:paraId="2855B5B4" w14:textId="77777777" w:rsidR="00D158CA" w:rsidRPr="00A15782" w:rsidRDefault="00D158CA" w:rsidP="00D158CA">
            <w:pPr>
              <w:numPr>
                <w:ilvl w:val="0"/>
                <w:numId w:val="28"/>
              </w:numPr>
              <w:bidi/>
              <w:rPr>
                <w:rFonts w:asciiTheme="majorBidi" w:hAnsiTheme="majorBidi" w:cstheme="majorBidi"/>
                <w:sz w:val="24"/>
                <w:szCs w:val="24"/>
                <w:lang w:val="lt-LT"/>
              </w:rPr>
            </w:pPr>
            <w:proofErr w:type="spellStart"/>
            <w:r w:rsidRPr="00A15782">
              <w:rPr>
                <w:rFonts w:asciiTheme="majorBidi" w:hAnsiTheme="majorBidi" w:cstheme="majorBidi"/>
                <w:sz w:val="24"/>
                <w:szCs w:val="24"/>
                <w:lang w:val="lt-LT"/>
              </w:rPr>
              <w:t>تحدد</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المجالات</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التي</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أحرز</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فيها</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الشخص</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تقدماً</w:t>
            </w:r>
            <w:proofErr w:type="spellEnd"/>
            <w:r w:rsidRPr="00A15782">
              <w:rPr>
                <w:rFonts w:asciiTheme="majorBidi" w:hAnsiTheme="majorBidi" w:cstheme="majorBidi"/>
                <w:sz w:val="24"/>
                <w:szCs w:val="24"/>
                <w:lang w:val="lt-LT"/>
              </w:rPr>
              <w:t>؛</w:t>
            </w:r>
          </w:p>
          <w:p w14:paraId="7B28931A" w14:textId="77777777" w:rsidR="00D158CA" w:rsidRPr="00A15782" w:rsidRDefault="00D158CA" w:rsidP="00D158CA">
            <w:pPr>
              <w:numPr>
                <w:ilvl w:val="0"/>
                <w:numId w:val="28"/>
              </w:numPr>
              <w:bidi/>
              <w:rPr>
                <w:rFonts w:asciiTheme="majorBidi" w:hAnsiTheme="majorBidi" w:cstheme="majorBidi"/>
                <w:sz w:val="24"/>
                <w:szCs w:val="24"/>
                <w:lang w:val="lt-LT"/>
              </w:rPr>
            </w:pPr>
            <w:proofErr w:type="spellStart"/>
            <w:r w:rsidRPr="00A15782">
              <w:rPr>
                <w:rFonts w:asciiTheme="majorBidi" w:hAnsiTheme="majorBidi" w:cstheme="majorBidi"/>
                <w:sz w:val="24"/>
                <w:szCs w:val="24"/>
                <w:lang w:val="lt-LT"/>
              </w:rPr>
              <w:t>تقدم</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استنتاجات</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وتوصيات</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للدعم</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المستقبلي</w:t>
            </w:r>
            <w:proofErr w:type="spellEnd"/>
            <w:r w:rsidRPr="00A15782">
              <w:rPr>
                <w:rFonts w:asciiTheme="majorBidi" w:hAnsiTheme="majorBidi" w:cstheme="majorBidi"/>
                <w:sz w:val="24"/>
                <w:szCs w:val="24"/>
                <w:lang w:val="lt-LT"/>
              </w:rPr>
              <w:t>.</w:t>
            </w:r>
          </w:p>
          <w:p w14:paraId="5EA04F0B" w14:textId="77777777" w:rsidR="00D158CA" w:rsidRPr="00A15782" w:rsidRDefault="00D158CA" w:rsidP="00D158CA">
            <w:pPr>
              <w:bidi/>
              <w:rPr>
                <w:rFonts w:asciiTheme="majorBidi" w:hAnsiTheme="majorBidi" w:cstheme="majorBidi"/>
                <w:sz w:val="24"/>
                <w:szCs w:val="24"/>
                <w:lang w:val="lt-LT"/>
              </w:rPr>
            </w:pPr>
            <w:proofErr w:type="spellStart"/>
            <w:r w:rsidRPr="00A15782">
              <w:rPr>
                <w:rFonts w:asciiTheme="majorBidi" w:hAnsiTheme="majorBidi" w:cstheme="majorBidi"/>
                <w:sz w:val="24"/>
                <w:szCs w:val="24"/>
                <w:lang w:val="lt-LT"/>
              </w:rPr>
              <w:t>تُستخدم</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نتائج</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التقييم</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لاتخاذ</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القرارات</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بشأن</w:t>
            </w:r>
            <w:proofErr w:type="spellEnd"/>
            <w:r w:rsidRPr="00A15782">
              <w:rPr>
                <w:rFonts w:asciiTheme="majorBidi" w:hAnsiTheme="majorBidi" w:cstheme="majorBidi"/>
                <w:sz w:val="24"/>
                <w:szCs w:val="24"/>
                <w:lang w:val="lt-LT"/>
              </w:rPr>
              <w:t>:</w:t>
            </w:r>
          </w:p>
          <w:p w14:paraId="470549EA" w14:textId="77777777" w:rsidR="00D158CA" w:rsidRPr="00A15782" w:rsidRDefault="00D158CA" w:rsidP="00D158CA">
            <w:pPr>
              <w:numPr>
                <w:ilvl w:val="0"/>
                <w:numId w:val="29"/>
              </w:numPr>
              <w:bidi/>
              <w:rPr>
                <w:rFonts w:asciiTheme="majorBidi" w:hAnsiTheme="majorBidi" w:cstheme="majorBidi"/>
                <w:sz w:val="24"/>
                <w:szCs w:val="24"/>
                <w:lang w:val="lt-LT"/>
              </w:rPr>
            </w:pPr>
            <w:proofErr w:type="spellStart"/>
            <w:r w:rsidRPr="00A15782">
              <w:rPr>
                <w:rFonts w:asciiTheme="majorBidi" w:hAnsiTheme="majorBidi" w:cstheme="majorBidi"/>
                <w:sz w:val="24"/>
                <w:szCs w:val="24"/>
                <w:lang w:val="lt-LT"/>
              </w:rPr>
              <w:t>تقديم</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الدعم</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للاندماج</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ومستواه</w:t>
            </w:r>
            <w:proofErr w:type="spellEnd"/>
            <w:r w:rsidRPr="00A15782">
              <w:rPr>
                <w:rFonts w:asciiTheme="majorBidi" w:hAnsiTheme="majorBidi" w:cstheme="majorBidi"/>
                <w:sz w:val="24"/>
                <w:szCs w:val="24"/>
                <w:lang w:val="lt-LT"/>
              </w:rPr>
              <w:t>؛</w:t>
            </w:r>
          </w:p>
          <w:p w14:paraId="30F16595" w14:textId="77777777" w:rsidR="00D158CA" w:rsidRPr="00A15782" w:rsidRDefault="00D158CA" w:rsidP="00D158CA">
            <w:pPr>
              <w:numPr>
                <w:ilvl w:val="0"/>
                <w:numId w:val="29"/>
              </w:numPr>
              <w:bidi/>
              <w:rPr>
                <w:rFonts w:asciiTheme="majorBidi" w:hAnsiTheme="majorBidi" w:cstheme="majorBidi"/>
                <w:sz w:val="24"/>
                <w:szCs w:val="24"/>
                <w:lang w:val="lt-LT"/>
              </w:rPr>
            </w:pPr>
            <w:proofErr w:type="spellStart"/>
            <w:r w:rsidRPr="00A15782">
              <w:rPr>
                <w:rFonts w:asciiTheme="majorBidi" w:hAnsiTheme="majorBidi" w:cstheme="majorBidi"/>
                <w:sz w:val="24"/>
                <w:szCs w:val="24"/>
                <w:lang w:val="lt-LT"/>
              </w:rPr>
              <w:t>تمديد</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أو</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تجديد</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الدعم</w:t>
            </w:r>
            <w:proofErr w:type="spellEnd"/>
            <w:r w:rsidRPr="00A15782">
              <w:rPr>
                <w:rFonts w:asciiTheme="majorBidi" w:hAnsiTheme="majorBidi" w:cstheme="majorBidi"/>
                <w:sz w:val="24"/>
                <w:szCs w:val="24"/>
                <w:lang w:val="lt-LT"/>
              </w:rPr>
              <w:t>؛</w:t>
            </w:r>
          </w:p>
          <w:p w14:paraId="37D2DB39" w14:textId="77777777" w:rsidR="00D158CA" w:rsidRPr="00A15782" w:rsidRDefault="00D158CA" w:rsidP="00D158CA">
            <w:pPr>
              <w:numPr>
                <w:ilvl w:val="0"/>
                <w:numId w:val="29"/>
              </w:numPr>
              <w:bidi/>
              <w:rPr>
                <w:rFonts w:asciiTheme="majorBidi" w:hAnsiTheme="majorBidi" w:cstheme="majorBidi"/>
                <w:sz w:val="24"/>
                <w:szCs w:val="24"/>
                <w:lang w:val="lt-LT"/>
              </w:rPr>
            </w:pPr>
            <w:proofErr w:type="spellStart"/>
            <w:r w:rsidRPr="00A15782">
              <w:rPr>
                <w:rFonts w:asciiTheme="majorBidi" w:hAnsiTheme="majorBidi" w:cstheme="majorBidi"/>
                <w:sz w:val="24"/>
                <w:szCs w:val="24"/>
                <w:lang w:val="lt-LT"/>
              </w:rPr>
              <w:t>إشراك</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متخصصين</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أو</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مؤسسات</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إضافية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في</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عملية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الاندماج</w:t>
            </w:r>
            <w:proofErr w:type="spellEnd"/>
            <w:r w:rsidRPr="00A15782">
              <w:rPr>
                <w:rFonts w:asciiTheme="majorBidi" w:hAnsiTheme="majorBidi" w:cstheme="majorBidi"/>
                <w:sz w:val="24"/>
                <w:szCs w:val="24"/>
                <w:lang w:val="lt-LT"/>
              </w:rPr>
              <w:t>.</w:t>
            </w:r>
          </w:p>
          <w:p w14:paraId="2F30E83C" w14:textId="77777777" w:rsidR="00D158CA" w:rsidRPr="00A15782" w:rsidRDefault="00D158CA" w:rsidP="00D158CA">
            <w:pPr>
              <w:bidi/>
              <w:rPr>
                <w:rFonts w:asciiTheme="majorBidi" w:hAnsiTheme="majorBidi" w:cstheme="majorBidi"/>
                <w:sz w:val="24"/>
                <w:szCs w:val="24"/>
                <w:lang w:val="lt-LT"/>
              </w:rPr>
            </w:pPr>
            <w:proofErr w:type="spellStart"/>
            <w:r w:rsidRPr="00A15782">
              <w:rPr>
                <w:rFonts w:asciiTheme="majorBidi" w:hAnsiTheme="majorBidi" w:cstheme="majorBidi"/>
                <w:sz w:val="24"/>
                <w:szCs w:val="24"/>
                <w:lang w:val="lt-LT"/>
              </w:rPr>
              <w:t>وهكذا</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يُضمن</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أن</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يكون</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مسار</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الاندماج</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b/>
                <w:bCs/>
                <w:sz w:val="24"/>
                <w:szCs w:val="24"/>
                <w:lang w:val="lt-LT"/>
              </w:rPr>
              <w:t>فردياً</w:t>
            </w:r>
            <w:proofErr w:type="spellEnd"/>
            <w:r w:rsidRPr="00A15782">
              <w:rPr>
                <w:rFonts w:asciiTheme="majorBidi" w:hAnsiTheme="majorBidi" w:cstheme="majorBidi"/>
                <w:b/>
                <w:bCs/>
                <w:sz w:val="24"/>
                <w:szCs w:val="24"/>
                <w:lang w:val="lt-LT"/>
              </w:rPr>
              <w:t xml:space="preserve"> </w:t>
            </w:r>
            <w:proofErr w:type="spellStart"/>
            <w:r w:rsidRPr="00A15782">
              <w:rPr>
                <w:rFonts w:asciiTheme="majorBidi" w:hAnsiTheme="majorBidi" w:cstheme="majorBidi"/>
                <w:b/>
                <w:bCs/>
                <w:sz w:val="24"/>
                <w:szCs w:val="24"/>
                <w:lang w:val="lt-LT"/>
              </w:rPr>
              <w:t>ومرناً</w:t>
            </w:r>
            <w:proofErr w:type="spellEnd"/>
            <w:r w:rsidRPr="00A15782">
              <w:rPr>
                <w:rFonts w:asciiTheme="majorBidi" w:hAnsiTheme="majorBidi" w:cstheme="majorBidi"/>
                <w:b/>
                <w:bCs/>
                <w:sz w:val="24"/>
                <w:szCs w:val="24"/>
                <w:lang w:val="lt-LT"/>
              </w:rPr>
              <w:t xml:space="preserve"> </w:t>
            </w:r>
            <w:proofErr w:type="spellStart"/>
            <w:r w:rsidRPr="00A15782">
              <w:rPr>
                <w:rFonts w:asciiTheme="majorBidi" w:hAnsiTheme="majorBidi" w:cstheme="majorBidi"/>
                <w:b/>
                <w:bCs/>
                <w:sz w:val="24"/>
                <w:szCs w:val="24"/>
                <w:lang w:val="lt-LT"/>
              </w:rPr>
              <w:t>وموجهاً</w:t>
            </w:r>
            <w:proofErr w:type="spellEnd"/>
            <w:r w:rsidRPr="00A15782">
              <w:rPr>
                <w:rFonts w:asciiTheme="majorBidi" w:hAnsiTheme="majorBidi" w:cstheme="majorBidi"/>
                <w:b/>
                <w:bCs/>
                <w:sz w:val="24"/>
                <w:szCs w:val="24"/>
                <w:lang w:val="lt-LT"/>
              </w:rPr>
              <w:t xml:space="preserve"> </w:t>
            </w:r>
            <w:proofErr w:type="spellStart"/>
            <w:r w:rsidRPr="00A15782">
              <w:rPr>
                <w:rFonts w:asciiTheme="majorBidi" w:hAnsiTheme="majorBidi" w:cstheme="majorBidi"/>
                <w:b/>
                <w:bCs/>
                <w:sz w:val="24"/>
                <w:szCs w:val="24"/>
                <w:lang w:val="lt-LT"/>
              </w:rPr>
              <w:t>نحو</w:t>
            </w:r>
            <w:proofErr w:type="spellEnd"/>
            <w:r w:rsidRPr="00A15782">
              <w:rPr>
                <w:rFonts w:asciiTheme="majorBidi" w:hAnsiTheme="majorBidi" w:cstheme="majorBidi"/>
                <w:b/>
                <w:bCs/>
                <w:sz w:val="24"/>
                <w:szCs w:val="24"/>
                <w:lang w:val="lt-LT"/>
              </w:rPr>
              <w:t xml:space="preserve"> </w:t>
            </w:r>
            <w:proofErr w:type="spellStart"/>
            <w:r w:rsidRPr="00A15782">
              <w:rPr>
                <w:rFonts w:asciiTheme="majorBidi" w:hAnsiTheme="majorBidi" w:cstheme="majorBidi"/>
                <w:b/>
                <w:bCs/>
                <w:sz w:val="24"/>
                <w:szCs w:val="24"/>
                <w:lang w:val="lt-LT"/>
              </w:rPr>
              <w:t>احتياجات</w:t>
            </w:r>
            <w:proofErr w:type="spellEnd"/>
            <w:r w:rsidRPr="00A15782">
              <w:rPr>
                <w:rFonts w:asciiTheme="majorBidi" w:hAnsiTheme="majorBidi" w:cstheme="majorBidi"/>
                <w:b/>
                <w:bCs/>
                <w:sz w:val="24"/>
                <w:szCs w:val="24"/>
                <w:lang w:val="lt-LT"/>
              </w:rPr>
              <w:t xml:space="preserve"> </w:t>
            </w:r>
            <w:proofErr w:type="spellStart"/>
            <w:r w:rsidRPr="00A15782">
              <w:rPr>
                <w:rFonts w:asciiTheme="majorBidi" w:hAnsiTheme="majorBidi" w:cstheme="majorBidi"/>
                <w:b/>
                <w:bCs/>
                <w:sz w:val="24"/>
                <w:szCs w:val="24"/>
                <w:lang w:val="lt-LT"/>
              </w:rPr>
              <w:t>اللاجئ</w:t>
            </w:r>
            <w:proofErr w:type="spellEnd"/>
            <w:r w:rsidRPr="00A15782">
              <w:rPr>
                <w:rFonts w:asciiTheme="majorBidi" w:hAnsiTheme="majorBidi" w:cstheme="majorBidi"/>
                <w:b/>
                <w:bCs/>
                <w:sz w:val="24"/>
                <w:szCs w:val="24"/>
                <w:lang w:val="lt-LT"/>
              </w:rPr>
              <w:t xml:space="preserve"> </w:t>
            </w:r>
            <w:proofErr w:type="spellStart"/>
            <w:r w:rsidRPr="00A15782">
              <w:rPr>
                <w:rFonts w:asciiTheme="majorBidi" w:hAnsiTheme="majorBidi" w:cstheme="majorBidi"/>
                <w:b/>
                <w:bCs/>
                <w:sz w:val="24"/>
                <w:szCs w:val="24"/>
                <w:lang w:val="lt-LT"/>
              </w:rPr>
              <w:t>وقدراته</w:t>
            </w:r>
            <w:proofErr w:type="spellEnd"/>
            <w:r w:rsidRPr="00A15782">
              <w:rPr>
                <w:rFonts w:asciiTheme="majorBidi" w:hAnsiTheme="majorBidi" w:cstheme="majorBidi"/>
                <w:b/>
                <w:bCs/>
                <w:sz w:val="24"/>
                <w:szCs w:val="24"/>
                <w:lang w:val="lt-LT"/>
              </w:rPr>
              <w:t xml:space="preserve"> </w:t>
            </w:r>
            <w:proofErr w:type="spellStart"/>
            <w:r w:rsidRPr="00A15782">
              <w:rPr>
                <w:rFonts w:asciiTheme="majorBidi" w:hAnsiTheme="majorBidi" w:cstheme="majorBidi"/>
                <w:b/>
                <w:bCs/>
                <w:sz w:val="24"/>
                <w:szCs w:val="24"/>
                <w:lang w:val="lt-LT"/>
              </w:rPr>
              <w:t>وإدماجه</w:t>
            </w:r>
            <w:proofErr w:type="spellEnd"/>
            <w:r w:rsidRPr="00A15782">
              <w:rPr>
                <w:rFonts w:asciiTheme="majorBidi" w:hAnsiTheme="majorBidi" w:cstheme="majorBidi"/>
                <w:b/>
                <w:bCs/>
                <w:sz w:val="24"/>
                <w:szCs w:val="24"/>
                <w:lang w:val="lt-LT"/>
              </w:rPr>
              <w:t xml:space="preserve"> </w:t>
            </w:r>
            <w:proofErr w:type="spellStart"/>
            <w:r w:rsidRPr="00A15782">
              <w:rPr>
                <w:rFonts w:asciiTheme="majorBidi" w:hAnsiTheme="majorBidi" w:cstheme="majorBidi"/>
                <w:b/>
                <w:bCs/>
                <w:sz w:val="24"/>
                <w:szCs w:val="24"/>
                <w:lang w:val="lt-LT"/>
              </w:rPr>
              <w:t>الناجح</w:t>
            </w:r>
            <w:proofErr w:type="spellEnd"/>
            <w:r w:rsidRPr="00A15782">
              <w:rPr>
                <w:rFonts w:asciiTheme="majorBidi" w:hAnsiTheme="majorBidi" w:cstheme="majorBidi"/>
                <w:b/>
                <w:bCs/>
                <w:sz w:val="24"/>
                <w:szCs w:val="24"/>
                <w:lang w:val="lt-LT"/>
              </w:rPr>
              <w:t xml:space="preserve"> </w:t>
            </w:r>
            <w:proofErr w:type="spellStart"/>
            <w:r w:rsidRPr="00A15782">
              <w:rPr>
                <w:rFonts w:asciiTheme="majorBidi" w:hAnsiTheme="majorBidi" w:cstheme="majorBidi"/>
                <w:b/>
                <w:bCs/>
                <w:sz w:val="24"/>
                <w:szCs w:val="24"/>
                <w:lang w:val="lt-LT"/>
              </w:rPr>
              <w:t>طويل</w:t>
            </w:r>
            <w:proofErr w:type="spellEnd"/>
            <w:r w:rsidRPr="00A15782">
              <w:rPr>
                <w:rFonts w:asciiTheme="majorBidi" w:hAnsiTheme="majorBidi" w:cstheme="majorBidi"/>
                <w:b/>
                <w:bCs/>
                <w:sz w:val="24"/>
                <w:szCs w:val="24"/>
                <w:lang w:val="lt-LT"/>
              </w:rPr>
              <w:t xml:space="preserve"> </w:t>
            </w:r>
            <w:proofErr w:type="spellStart"/>
            <w:r w:rsidRPr="00A15782">
              <w:rPr>
                <w:rFonts w:asciiTheme="majorBidi" w:hAnsiTheme="majorBidi" w:cstheme="majorBidi"/>
                <w:b/>
                <w:bCs/>
                <w:sz w:val="24"/>
                <w:szCs w:val="24"/>
                <w:lang w:val="lt-LT"/>
              </w:rPr>
              <w:t>الأمد</w:t>
            </w:r>
            <w:proofErr w:type="spellEnd"/>
            <w:r w:rsidRPr="00A15782">
              <w:rPr>
                <w:rFonts w:asciiTheme="majorBidi" w:hAnsiTheme="majorBidi" w:cstheme="majorBidi"/>
                <w:b/>
                <w:bCs/>
                <w:sz w:val="24"/>
                <w:szCs w:val="24"/>
                <w:lang w:val="lt-LT"/>
              </w:rPr>
              <w:t xml:space="preserve"> </w:t>
            </w:r>
            <w:proofErr w:type="spellStart"/>
            <w:r w:rsidRPr="00A15782">
              <w:rPr>
                <w:rFonts w:asciiTheme="majorBidi" w:hAnsiTheme="majorBidi" w:cstheme="majorBidi"/>
                <w:b/>
                <w:bCs/>
                <w:sz w:val="24"/>
                <w:szCs w:val="24"/>
                <w:lang w:val="lt-LT"/>
              </w:rPr>
              <w:t>في</w:t>
            </w:r>
            <w:proofErr w:type="spellEnd"/>
            <w:r w:rsidRPr="00A15782">
              <w:rPr>
                <w:rFonts w:asciiTheme="majorBidi" w:hAnsiTheme="majorBidi" w:cstheme="majorBidi"/>
                <w:b/>
                <w:bCs/>
                <w:sz w:val="24"/>
                <w:szCs w:val="24"/>
                <w:lang w:val="lt-LT"/>
              </w:rPr>
              <w:t xml:space="preserve"> </w:t>
            </w:r>
            <w:proofErr w:type="spellStart"/>
            <w:r w:rsidRPr="00A15782">
              <w:rPr>
                <w:rFonts w:asciiTheme="majorBidi" w:hAnsiTheme="majorBidi" w:cstheme="majorBidi"/>
                <w:b/>
                <w:bCs/>
                <w:sz w:val="24"/>
                <w:szCs w:val="24"/>
                <w:lang w:val="lt-LT"/>
              </w:rPr>
              <w:t>المجتمع</w:t>
            </w:r>
            <w:proofErr w:type="spellEnd"/>
            <w:r w:rsidRPr="00A15782">
              <w:rPr>
                <w:rFonts w:asciiTheme="majorBidi" w:hAnsiTheme="majorBidi" w:cstheme="majorBidi"/>
                <w:sz w:val="24"/>
                <w:szCs w:val="24"/>
                <w:lang w:val="lt-LT"/>
              </w:rPr>
              <w:t>.</w:t>
            </w:r>
          </w:p>
          <w:p w14:paraId="024A0710" w14:textId="77777777" w:rsidR="00D158CA" w:rsidRPr="00A15782" w:rsidRDefault="00D158CA" w:rsidP="00D158CA">
            <w:pPr>
              <w:bidi/>
              <w:rPr>
                <w:rFonts w:asciiTheme="majorBidi" w:hAnsiTheme="majorBidi" w:cstheme="majorBidi"/>
                <w:sz w:val="24"/>
                <w:szCs w:val="24"/>
                <w:lang w:val="lt-LT"/>
              </w:rPr>
            </w:pPr>
            <w:proofErr w:type="spellStart"/>
            <w:r w:rsidRPr="00A15782">
              <w:rPr>
                <w:rFonts w:asciiTheme="majorBidi" w:hAnsiTheme="majorBidi" w:cstheme="majorBidi"/>
                <w:sz w:val="24"/>
                <w:szCs w:val="24"/>
                <w:lang w:val="lt-LT"/>
              </w:rPr>
              <w:t>عند</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تمديد</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فترة</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الاندماج</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بعد</w:t>
            </w:r>
            <w:proofErr w:type="spellEnd"/>
            <w:r w:rsidRPr="00A15782">
              <w:rPr>
                <w:rFonts w:asciiTheme="majorBidi" w:hAnsiTheme="majorBidi" w:cstheme="majorBidi"/>
                <w:sz w:val="24"/>
                <w:szCs w:val="24"/>
                <w:lang w:val="lt-LT"/>
              </w:rPr>
              <w:t xml:space="preserve"> 7 </w:t>
            </w:r>
            <w:proofErr w:type="spellStart"/>
            <w:r w:rsidRPr="00A15782">
              <w:rPr>
                <w:rFonts w:asciiTheme="majorBidi" w:hAnsiTheme="majorBidi" w:cstheme="majorBidi"/>
                <w:sz w:val="24"/>
                <w:szCs w:val="24"/>
                <w:lang w:val="lt-LT"/>
              </w:rPr>
              <w:t>أشهر</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يعتمد</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مستوى</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الدعم</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sz w:val="24"/>
                <w:szCs w:val="24"/>
                <w:lang w:val="lt-LT"/>
              </w:rPr>
              <w:t>على</w:t>
            </w:r>
            <w:proofErr w:type="spellEnd"/>
            <w:r w:rsidRPr="00A15782">
              <w:rPr>
                <w:rFonts w:asciiTheme="majorBidi" w:hAnsiTheme="majorBidi" w:cstheme="majorBidi"/>
                <w:sz w:val="24"/>
                <w:szCs w:val="24"/>
                <w:lang w:val="lt-LT"/>
              </w:rPr>
              <w:t xml:space="preserve"> </w:t>
            </w:r>
            <w:proofErr w:type="spellStart"/>
            <w:r w:rsidRPr="00A15782">
              <w:rPr>
                <w:rFonts w:asciiTheme="majorBidi" w:hAnsiTheme="majorBidi" w:cstheme="majorBidi"/>
                <w:b/>
                <w:bCs/>
                <w:sz w:val="24"/>
                <w:szCs w:val="24"/>
                <w:lang w:val="lt-LT"/>
              </w:rPr>
              <w:t>درجة</w:t>
            </w:r>
            <w:proofErr w:type="spellEnd"/>
            <w:r w:rsidRPr="00A15782">
              <w:rPr>
                <w:rFonts w:asciiTheme="majorBidi" w:hAnsiTheme="majorBidi" w:cstheme="majorBidi"/>
                <w:b/>
                <w:bCs/>
                <w:sz w:val="24"/>
                <w:szCs w:val="24"/>
                <w:lang w:val="lt-LT"/>
              </w:rPr>
              <w:t xml:space="preserve"> </w:t>
            </w:r>
            <w:proofErr w:type="spellStart"/>
            <w:r w:rsidRPr="00A15782">
              <w:rPr>
                <w:rFonts w:asciiTheme="majorBidi" w:hAnsiTheme="majorBidi" w:cstheme="majorBidi"/>
                <w:b/>
                <w:bCs/>
                <w:sz w:val="24"/>
                <w:szCs w:val="24"/>
                <w:lang w:val="lt-LT"/>
              </w:rPr>
              <w:t>هشاشة</w:t>
            </w:r>
            <w:proofErr w:type="spellEnd"/>
            <w:r w:rsidRPr="00A15782">
              <w:rPr>
                <w:rFonts w:asciiTheme="majorBidi" w:hAnsiTheme="majorBidi" w:cstheme="majorBidi"/>
                <w:b/>
                <w:bCs/>
                <w:sz w:val="24"/>
                <w:szCs w:val="24"/>
                <w:lang w:val="lt-LT"/>
              </w:rPr>
              <w:t xml:space="preserve"> </w:t>
            </w:r>
            <w:proofErr w:type="spellStart"/>
            <w:r w:rsidRPr="00A15782">
              <w:rPr>
                <w:rFonts w:asciiTheme="majorBidi" w:hAnsiTheme="majorBidi" w:cstheme="majorBidi"/>
                <w:b/>
                <w:bCs/>
                <w:sz w:val="24"/>
                <w:szCs w:val="24"/>
                <w:lang w:val="lt-LT"/>
              </w:rPr>
              <w:t>اللاجئ</w:t>
            </w:r>
            <w:proofErr w:type="spellEnd"/>
            <w:r w:rsidRPr="00A15782">
              <w:rPr>
                <w:rFonts w:asciiTheme="majorBidi" w:hAnsiTheme="majorBidi" w:cstheme="majorBidi"/>
                <w:b/>
                <w:bCs/>
                <w:sz w:val="24"/>
                <w:szCs w:val="24"/>
                <w:lang w:val="lt-LT"/>
              </w:rPr>
              <w:t xml:space="preserve"> </w:t>
            </w:r>
            <w:proofErr w:type="spellStart"/>
            <w:r w:rsidRPr="00A15782">
              <w:rPr>
                <w:rFonts w:asciiTheme="majorBidi" w:hAnsiTheme="majorBidi" w:cstheme="majorBidi"/>
                <w:b/>
                <w:bCs/>
                <w:sz w:val="24"/>
                <w:szCs w:val="24"/>
                <w:lang w:val="lt-LT"/>
              </w:rPr>
              <w:t>وتقييم</w:t>
            </w:r>
            <w:proofErr w:type="spellEnd"/>
            <w:r w:rsidRPr="00A15782">
              <w:rPr>
                <w:rFonts w:asciiTheme="majorBidi" w:hAnsiTheme="majorBidi" w:cstheme="majorBidi"/>
                <w:b/>
                <w:bCs/>
                <w:sz w:val="24"/>
                <w:szCs w:val="24"/>
                <w:lang w:val="lt-LT"/>
              </w:rPr>
              <w:t xml:space="preserve"> </w:t>
            </w:r>
            <w:proofErr w:type="spellStart"/>
            <w:r w:rsidRPr="00A15782">
              <w:rPr>
                <w:rFonts w:asciiTheme="majorBidi" w:hAnsiTheme="majorBidi" w:cstheme="majorBidi"/>
                <w:b/>
                <w:bCs/>
                <w:sz w:val="24"/>
                <w:szCs w:val="24"/>
                <w:lang w:val="lt-LT"/>
              </w:rPr>
              <w:t>التقدم</w:t>
            </w:r>
            <w:proofErr w:type="spellEnd"/>
            <w:r w:rsidRPr="00A15782">
              <w:rPr>
                <w:rFonts w:asciiTheme="majorBidi" w:hAnsiTheme="majorBidi" w:cstheme="majorBidi"/>
                <w:b/>
                <w:bCs/>
                <w:sz w:val="24"/>
                <w:szCs w:val="24"/>
                <w:lang w:val="lt-LT"/>
              </w:rPr>
              <w:t xml:space="preserve"> </w:t>
            </w:r>
            <w:proofErr w:type="spellStart"/>
            <w:r w:rsidRPr="00A15782">
              <w:rPr>
                <w:rFonts w:asciiTheme="majorBidi" w:hAnsiTheme="majorBidi" w:cstheme="majorBidi"/>
                <w:b/>
                <w:bCs/>
                <w:sz w:val="24"/>
                <w:szCs w:val="24"/>
                <w:lang w:val="lt-LT"/>
              </w:rPr>
              <w:t>في</w:t>
            </w:r>
            <w:proofErr w:type="spellEnd"/>
            <w:r w:rsidRPr="00A15782">
              <w:rPr>
                <w:rFonts w:asciiTheme="majorBidi" w:hAnsiTheme="majorBidi" w:cstheme="majorBidi"/>
                <w:b/>
                <w:bCs/>
                <w:sz w:val="24"/>
                <w:szCs w:val="24"/>
                <w:lang w:val="lt-LT"/>
              </w:rPr>
              <w:t xml:space="preserve"> </w:t>
            </w:r>
            <w:proofErr w:type="spellStart"/>
            <w:r w:rsidRPr="00A15782">
              <w:rPr>
                <w:rFonts w:asciiTheme="majorBidi" w:hAnsiTheme="majorBidi" w:cstheme="majorBidi"/>
                <w:b/>
                <w:bCs/>
                <w:sz w:val="24"/>
                <w:szCs w:val="24"/>
                <w:lang w:val="lt-LT"/>
              </w:rPr>
              <w:t>خطة</w:t>
            </w:r>
            <w:proofErr w:type="spellEnd"/>
            <w:r w:rsidRPr="00A15782">
              <w:rPr>
                <w:rFonts w:asciiTheme="majorBidi" w:hAnsiTheme="majorBidi" w:cstheme="majorBidi"/>
                <w:b/>
                <w:bCs/>
                <w:sz w:val="24"/>
                <w:szCs w:val="24"/>
                <w:lang w:val="lt-LT"/>
              </w:rPr>
              <w:t xml:space="preserve"> </w:t>
            </w:r>
            <w:proofErr w:type="spellStart"/>
            <w:r w:rsidRPr="00A15782">
              <w:rPr>
                <w:rFonts w:asciiTheme="majorBidi" w:hAnsiTheme="majorBidi" w:cstheme="majorBidi"/>
                <w:b/>
                <w:bCs/>
                <w:sz w:val="24"/>
                <w:szCs w:val="24"/>
                <w:lang w:val="lt-LT"/>
              </w:rPr>
              <w:t>الاندماج</w:t>
            </w:r>
            <w:proofErr w:type="spellEnd"/>
            <w:r w:rsidRPr="00A15782">
              <w:rPr>
                <w:rFonts w:asciiTheme="majorBidi" w:hAnsiTheme="majorBidi" w:cstheme="majorBidi"/>
                <w:b/>
                <w:bCs/>
                <w:sz w:val="24"/>
                <w:szCs w:val="24"/>
                <w:lang w:val="lt-LT"/>
              </w:rPr>
              <w:t xml:space="preserve"> </w:t>
            </w:r>
            <w:proofErr w:type="spellStart"/>
            <w:r w:rsidRPr="00A15782">
              <w:rPr>
                <w:rFonts w:asciiTheme="majorBidi" w:hAnsiTheme="majorBidi" w:cstheme="majorBidi"/>
                <w:b/>
                <w:bCs/>
                <w:sz w:val="24"/>
                <w:szCs w:val="24"/>
                <w:lang w:val="lt-LT"/>
              </w:rPr>
              <w:t>الفردية</w:t>
            </w:r>
            <w:proofErr w:type="spellEnd"/>
            <w:r w:rsidRPr="00A15782">
              <w:rPr>
                <w:rFonts w:asciiTheme="majorBidi" w:hAnsiTheme="majorBidi" w:cstheme="majorBidi"/>
                <w:sz w:val="24"/>
                <w:szCs w:val="24"/>
                <w:lang w:val="lt-LT"/>
              </w:rPr>
              <w:t>:</w:t>
            </w:r>
          </w:p>
          <w:p w14:paraId="6CFDAC4E" w14:textId="77777777" w:rsidR="00D158CA" w:rsidRPr="00A15782" w:rsidRDefault="00D158CA" w:rsidP="00D158CA">
            <w:pPr>
              <w:numPr>
                <w:ilvl w:val="0"/>
                <w:numId w:val="30"/>
              </w:numPr>
              <w:bidi/>
              <w:rPr>
                <w:rFonts w:asciiTheme="majorBidi" w:hAnsiTheme="majorBidi" w:cstheme="majorBidi"/>
                <w:sz w:val="24"/>
                <w:szCs w:val="24"/>
                <w:lang w:val="lt-LT"/>
              </w:rPr>
            </w:pPr>
            <w:r w:rsidRPr="00A15782">
              <w:rPr>
                <w:rFonts w:asciiTheme="majorBidi" w:hAnsiTheme="majorBidi" w:cstheme="majorBidi"/>
                <w:sz w:val="24"/>
                <w:szCs w:val="24"/>
                <w:lang w:val="lt-LT"/>
              </w:rPr>
              <w:t xml:space="preserve">8–12 </w:t>
            </w:r>
            <w:proofErr w:type="spellStart"/>
            <w:r w:rsidRPr="00A15782">
              <w:rPr>
                <w:rFonts w:asciiTheme="majorBidi" w:hAnsiTheme="majorBidi" w:cstheme="majorBidi"/>
                <w:sz w:val="24"/>
                <w:szCs w:val="24"/>
                <w:lang w:val="lt-LT"/>
              </w:rPr>
              <w:t>شهراً</w:t>
            </w:r>
            <w:proofErr w:type="spellEnd"/>
            <w:r w:rsidRPr="00A15782">
              <w:rPr>
                <w:rFonts w:asciiTheme="majorBidi" w:hAnsiTheme="majorBidi" w:cstheme="majorBidi"/>
                <w:sz w:val="24"/>
                <w:szCs w:val="24"/>
                <w:lang w:val="lt-LT"/>
              </w:rPr>
              <w:t>: 50–100%</w:t>
            </w:r>
          </w:p>
          <w:p w14:paraId="5AC80EB8" w14:textId="77777777" w:rsidR="00D158CA" w:rsidRPr="00A15782" w:rsidRDefault="00D158CA" w:rsidP="00D158CA">
            <w:pPr>
              <w:numPr>
                <w:ilvl w:val="0"/>
                <w:numId w:val="30"/>
              </w:numPr>
              <w:bidi/>
              <w:rPr>
                <w:rFonts w:asciiTheme="majorBidi" w:hAnsiTheme="majorBidi" w:cstheme="majorBidi"/>
                <w:sz w:val="24"/>
                <w:szCs w:val="24"/>
                <w:lang w:val="lt-LT"/>
              </w:rPr>
            </w:pPr>
            <w:r w:rsidRPr="00A15782">
              <w:rPr>
                <w:rFonts w:asciiTheme="majorBidi" w:hAnsiTheme="majorBidi" w:cstheme="majorBidi"/>
                <w:sz w:val="24"/>
                <w:szCs w:val="24"/>
                <w:lang w:val="lt-LT"/>
              </w:rPr>
              <w:t xml:space="preserve">13–18 </w:t>
            </w:r>
            <w:proofErr w:type="spellStart"/>
            <w:r w:rsidRPr="00A15782">
              <w:rPr>
                <w:rFonts w:asciiTheme="majorBidi" w:hAnsiTheme="majorBidi" w:cstheme="majorBidi"/>
                <w:sz w:val="24"/>
                <w:szCs w:val="24"/>
                <w:lang w:val="lt-LT"/>
              </w:rPr>
              <w:t>شهراً</w:t>
            </w:r>
            <w:proofErr w:type="spellEnd"/>
            <w:r w:rsidRPr="00A15782">
              <w:rPr>
                <w:rFonts w:asciiTheme="majorBidi" w:hAnsiTheme="majorBidi" w:cstheme="majorBidi"/>
                <w:sz w:val="24"/>
                <w:szCs w:val="24"/>
                <w:lang w:val="lt-LT"/>
              </w:rPr>
              <w:t>: 50–70%</w:t>
            </w:r>
          </w:p>
          <w:p w14:paraId="47E98647" w14:textId="77777777" w:rsidR="00D158CA" w:rsidRPr="00A15782" w:rsidRDefault="00D158CA" w:rsidP="00D158CA">
            <w:pPr>
              <w:numPr>
                <w:ilvl w:val="0"/>
                <w:numId w:val="30"/>
              </w:numPr>
              <w:bidi/>
              <w:rPr>
                <w:rFonts w:asciiTheme="majorBidi" w:hAnsiTheme="majorBidi" w:cstheme="majorBidi"/>
                <w:sz w:val="24"/>
                <w:szCs w:val="24"/>
                <w:lang w:val="lt-LT"/>
              </w:rPr>
            </w:pPr>
            <w:r w:rsidRPr="00A15782">
              <w:rPr>
                <w:rFonts w:asciiTheme="majorBidi" w:hAnsiTheme="majorBidi" w:cstheme="majorBidi"/>
                <w:sz w:val="24"/>
                <w:szCs w:val="24"/>
                <w:lang w:val="lt-LT"/>
              </w:rPr>
              <w:t xml:space="preserve">19–36 </w:t>
            </w:r>
            <w:proofErr w:type="spellStart"/>
            <w:r w:rsidRPr="00A15782">
              <w:rPr>
                <w:rFonts w:asciiTheme="majorBidi" w:hAnsiTheme="majorBidi" w:cstheme="majorBidi"/>
                <w:sz w:val="24"/>
                <w:szCs w:val="24"/>
                <w:lang w:val="lt-LT"/>
              </w:rPr>
              <w:t>شهراً</w:t>
            </w:r>
            <w:proofErr w:type="spellEnd"/>
            <w:r w:rsidRPr="00A15782">
              <w:rPr>
                <w:rFonts w:asciiTheme="majorBidi" w:hAnsiTheme="majorBidi" w:cstheme="majorBidi"/>
                <w:sz w:val="24"/>
                <w:szCs w:val="24"/>
                <w:lang w:val="lt-LT"/>
              </w:rPr>
              <w:t>: 30–50%</w:t>
            </w:r>
          </w:p>
          <w:p w14:paraId="513DBE9C" w14:textId="1AB30A49" w:rsidR="002F535E" w:rsidRPr="00A15782" w:rsidRDefault="002F535E" w:rsidP="00D158CA">
            <w:pPr>
              <w:bidi/>
              <w:rPr>
                <w:rFonts w:asciiTheme="majorBidi" w:hAnsiTheme="majorBidi" w:cstheme="majorBidi"/>
                <w:sz w:val="24"/>
                <w:szCs w:val="24"/>
                <w:lang w:val="lt-LT"/>
              </w:rPr>
            </w:pPr>
          </w:p>
        </w:tc>
      </w:tr>
      <w:tr w:rsidR="00A15782" w:rsidRPr="00A15782" w14:paraId="59882FA2" w14:textId="77777777" w:rsidTr="005F1C76">
        <w:tc>
          <w:tcPr>
            <w:tcW w:w="2607" w:type="dxa"/>
          </w:tcPr>
          <w:p w14:paraId="345C4487" w14:textId="77777777" w:rsidR="00B31495" w:rsidRPr="00A15782" w:rsidRDefault="00B31495" w:rsidP="001F026D">
            <w:pPr>
              <w:bidi/>
              <w:jc w:val="center"/>
              <w:rPr>
                <w:rFonts w:asciiTheme="majorBidi" w:hAnsiTheme="majorBidi" w:cstheme="majorBidi"/>
                <w:sz w:val="24"/>
                <w:szCs w:val="24"/>
                <w:rtl/>
              </w:rPr>
            </w:pPr>
          </w:p>
          <w:p w14:paraId="3DC331C5" w14:textId="77777777" w:rsidR="00B31495" w:rsidRPr="00A15782" w:rsidRDefault="00B31495" w:rsidP="001F026D">
            <w:pPr>
              <w:bidi/>
              <w:jc w:val="center"/>
              <w:rPr>
                <w:rFonts w:asciiTheme="majorBidi" w:hAnsiTheme="majorBidi" w:cstheme="majorBidi"/>
                <w:sz w:val="24"/>
                <w:szCs w:val="24"/>
                <w:rtl/>
              </w:rPr>
            </w:pPr>
          </w:p>
          <w:p w14:paraId="68940B49" w14:textId="77777777" w:rsidR="00B31495" w:rsidRPr="00A15782" w:rsidRDefault="00B31495" w:rsidP="001F026D">
            <w:pPr>
              <w:bidi/>
              <w:jc w:val="center"/>
              <w:rPr>
                <w:rFonts w:asciiTheme="majorBidi" w:hAnsiTheme="majorBidi" w:cstheme="majorBidi"/>
                <w:sz w:val="24"/>
                <w:szCs w:val="24"/>
                <w:rtl/>
              </w:rPr>
            </w:pPr>
          </w:p>
          <w:p w14:paraId="1883DB2F" w14:textId="77777777" w:rsidR="00B31495" w:rsidRPr="00A15782" w:rsidRDefault="00B31495" w:rsidP="001F026D">
            <w:pPr>
              <w:bidi/>
              <w:jc w:val="center"/>
              <w:rPr>
                <w:rFonts w:asciiTheme="majorBidi" w:hAnsiTheme="majorBidi" w:cstheme="majorBidi"/>
                <w:sz w:val="24"/>
                <w:szCs w:val="24"/>
                <w:rtl/>
              </w:rPr>
            </w:pPr>
          </w:p>
          <w:p w14:paraId="5C2DF21A" w14:textId="77777777" w:rsidR="00B31495" w:rsidRPr="00A15782" w:rsidRDefault="00B31495" w:rsidP="001F026D">
            <w:pPr>
              <w:bidi/>
              <w:jc w:val="center"/>
              <w:rPr>
                <w:rFonts w:asciiTheme="majorBidi" w:hAnsiTheme="majorBidi" w:cstheme="majorBidi"/>
                <w:sz w:val="24"/>
                <w:szCs w:val="24"/>
                <w:rtl/>
              </w:rPr>
            </w:pPr>
          </w:p>
          <w:p w14:paraId="4718DD9F" w14:textId="77777777" w:rsidR="00B31495" w:rsidRPr="00A15782" w:rsidRDefault="00B31495" w:rsidP="001F026D">
            <w:pPr>
              <w:bidi/>
              <w:jc w:val="center"/>
              <w:rPr>
                <w:rFonts w:asciiTheme="majorBidi" w:hAnsiTheme="majorBidi" w:cstheme="majorBidi"/>
                <w:sz w:val="24"/>
                <w:szCs w:val="24"/>
                <w:rtl/>
              </w:rPr>
            </w:pPr>
          </w:p>
          <w:p w14:paraId="52BDCF2D" w14:textId="77777777" w:rsidR="00B31495" w:rsidRPr="00A15782" w:rsidRDefault="00B31495" w:rsidP="001F026D">
            <w:pPr>
              <w:bidi/>
              <w:jc w:val="center"/>
              <w:rPr>
                <w:rStyle w:val="rynqvb"/>
                <w:rFonts w:asciiTheme="majorBidi" w:hAnsiTheme="majorBidi" w:cstheme="majorBidi"/>
                <w:b/>
                <w:bCs/>
                <w:sz w:val="24"/>
                <w:szCs w:val="24"/>
                <w:rtl/>
                <w:lang w:bidi="ar"/>
              </w:rPr>
            </w:pPr>
            <w:r w:rsidRPr="00A15782">
              <w:rPr>
                <w:rFonts w:asciiTheme="majorBidi" w:hAnsiTheme="majorBidi" w:cstheme="majorBidi"/>
                <w:noProof/>
                <w:sz w:val="24"/>
                <w:szCs w:val="24"/>
              </w:rPr>
              <w:drawing>
                <wp:inline distT="0" distB="0" distL="0" distR="0" wp14:anchorId="63DEDF22" wp14:editId="7823090B">
                  <wp:extent cx="960120" cy="1009178"/>
                  <wp:effectExtent l="0" t="0" r="0" b="635"/>
                  <wp:docPr id="587157306" name="Picture 587157306" descr="Time and Date 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e and Date A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2176" cy="1021850"/>
                          </a:xfrm>
                          <a:prstGeom prst="rect">
                            <a:avLst/>
                          </a:prstGeom>
                          <a:noFill/>
                          <a:ln>
                            <a:noFill/>
                          </a:ln>
                        </pic:spPr>
                      </pic:pic>
                    </a:graphicData>
                  </a:graphic>
                </wp:inline>
              </w:drawing>
            </w:r>
          </w:p>
          <w:p w14:paraId="0CA62F25" w14:textId="56C1CCE9" w:rsidR="00B31495" w:rsidRPr="00A15782" w:rsidRDefault="00B31495" w:rsidP="001F026D">
            <w:pPr>
              <w:bidi/>
              <w:jc w:val="center"/>
              <w:rPr>
                <w:rFonts w:asciiTheme="majorBidi" w:hAnsiTheme="majorBidi" w:cstheme="majorBidi"/>
                <w:sz w:val="24"/>
                <w:szCs w:val="24"/>
                <w:rtl/>
              </w:rPr>
            </w:pPr>
            <w:r w:rsidRPr="00A15782">
              <w:rPr>
                <w:rStyle w:val="rynqvb"/>
                <w:rFonts w:asciiTheme="majorBidi" w:hAnsiTheme="majorBidi" w:cstheme="majorBidi"/>
                <w:sz w:val="24"/>
                <w:szCs w:val="24"/>
                <w:rtl/>
                <w:lang w:bidi="ar"/>
              </w:rPr>
              <w:t>فترة اندماج الأجانب الممنوحين حق اللجوء:</w:t>
            </w:r>
          </w:p>
        </w:tc>
        <w:tc>
          <w:tcPr>
            <w:tcW w:w="6743" w:type="dxa"/>
          </w:tcPr>
          <w:p w14:paraId="0AE69CDC" w14:textId="546E956C" w:rsidR="00B31495" w:rsidRPr="00A15782" w:rsidRDefault="00B31495" w:rsidP="00EE4037">
            <w:pPr>
              <w:bidi/>
              <w:jc w:val="mediumKashida"/>
              <w:rPr>
                <w:rStyle w:val="rynqvb"/>
                <w:rFonts w:asciiTheme="majorBidi" w:hAnsiTheme="majorBidi" w:cstheme="majorBidi"/>
                <w:sz w:val="24"/>
                <w:szCs w:val="24"/>
                <w:lang w:bidi="ar"/>
              </w:rPr>
            </w:pPr>
            <w:r w:rsidRPr="00A15782">
              <w:rPr>
                <w:rStyle w:val="rynqvb"/>
                <w:rFonts w:asciiTheme="majorBidi" w:hAnsiTheme="majorBidi" w:cstheme="majorBidi"/>
                <w:sz w:val="24"/>
                <w:szCs w:val="24"/>
                <w:rtl/>
                <w:lang w:bidi="ar"/>
              </w:rPr>
              <w:lastRenderedPageBreak/>
              <w:t>مدة دعم الاندماج لطالبي اللجوء</w:t>
            </w:r>
            <w:r w:rsidR="00215EE8" w:rsidRPr="00A15782">
              <w:rPr>
                <w:rStyle w:val="rynqvb"/>
                <w:rFonts w:asciiTheme="majorBidi" w:hAnsiTheme="majorBidi" w:cstheme="majorBidi"/>
                <w:sz w:val="24"/>
                <w:szCs w:val="24"/>
                <w:rtl/>
                <w:lang w:bidi="ar"/>
              </w:rPr>
              <w:t xml:space="preserve"> هو</w:t>
            </w:r>
            <w:r w:rsidRPr="00A15782">
              <w:rPr>
                <w:rStyle w:val="rynqvb"/>
                <w:rFonts w:asciiTheme="majorBidi" w:hAnsiTheme="majorBidi" w:cstheme="majorBidi"/>
                <w:sz w:val="24"/>
                <w:szCs w:val="24"/>
                <w:rtl/>
                <w:lang w:bidi="ar"/>
              </w:rPr>
              <w:t xml:space="preserve"> 7 أشهر</w:t>
            </w:r>
            <w:r w:rsidRPr="00A15782">
              <w:rPr>
                <w:rStyle w:val="rynqvb"/>
                <w:rFonts w:asciiTheme="majorBidi" w:hAnsiTheme="majorBidi" w:cstheme="majorBidi"/>
                <w:sz w:val="24"/>
                <w:szCs w:val="24"/>
                <w:lang w:bidi="ar"/>
              </w:rPr>
              <w:t>.</w:t>
            </w:r>
          </w:p>
          <w:p w14:paraId="4C1C5B71" w14:textId="7EE3A9D9" w:rsidR="00B31495" w:rsidRPr="00A15782" w:rsidRDefault="00B31495" w:rsidP="001F026D">
            <w:pPr>
              <w:bidi/>
              <w:jc w:val="mediumKashida"/>
              <w:rPr>
                <w:rStyle w:val="rynqvb"/>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lastRenderedPageBreak/>
              <w:t xml:space="preserve">بعد 7 أشهر، </w:t>
            </w:r>
            <w:r w:rsidRPr="00A15782">
              <w:rPr>
                <w:rStyle w:val="rynqvb"/>
                <w:rFonts w:asciiTheme="majorBidi" w:hAnsiTheme="majorBidi" w:cstheme="majorBidi"/>
                <w:sz w:val="24"/>
                <w:szCs w:val="24"/>
                <w:rtl/>
                <w:lang w:val="lt-LT" w:bidi="ar-SY"/>
              </w:rPr>
              <w:t xml:space="preserve">يمكن أن </w:t>
            </w:r>
            <w:r w:rsidRPr="00A15782">
              <w:rPr>
                <w:rStyle w:val="rynqvb"/>
                <w:rFonts w:asciiTheme="majorBidi" w:hAnsiTheme="majorBidi" w:cstheme="majorBidi"/>
                <w:sz w:val="24"/>
                <w:szCs w:val="24"/>
                <w:rtl/>
                <w:lang w:bidi="ar"/>
              </w:rPr>
              <w:t xml:space="preserve">يتم تمديد </w:t>
            </w:r>
            <w:r w:rsidR="00215EE8" w:rsidRPr="00A15782">
              <w:rPr>
                <w:rStyle w:val="rynqvb"/>
                <w:rFonts w:asciiTheme="majorBidi" w:hAnsiTheme="majorBidi" w:cstheme="majorBidi"/>
                <w:sz w:val="24"/>
                <w:szCs w:val="24"/>
                <w:rtl/>
                <w:lang w:bidi="ar"/>
              </w:rPr>
              <w:t xml:space="preserve">فترة </w:t>
            </w:r>
            <w:r w:rsidRPr="00A15782">
              <w:rPr>
                <w:rStyle w:val="rynqvb"/>
                <w:rFonts w:asciiTheme="majorBidi" w:hAnsiTheme="majorBidi" w:cstheme="majorBidi"/>
                <w:sz w:val="24"/>
                <w:szCs w:val="24"/>
                <w:rtl/>
                <w:lang w:bidi="ar"/>
              </w:rPr>
              <w:t>الاندماج إلى 12 شهراً، وتقييم تقدم إندماج الأجنبي و/ أو أفراد الأسرة وفقاً لخطة الاندماج الفردية الموضوعة</w:t>
            </w:r>
            <w:r w:rsidRPr="00A15782">
              <w:rPr>
                <w:rStyle w:val="rynqvb"/>
                <w:rFonts w:asciiTheme="majorBidi" w:hAnsiTheme="majorBidi" w:cstheme="majorBidi"/>
                <w:sz w:val="24"/>
                <w:szCs w:val="24"/>
                <w:lang w:bidi="ar"/>
              </w:rPr>
              <w:t>.</w:t>
            </w:r>
          </w:p>
          <w:p w14:paraId="76ECEEBD" w14:textId="3669070C" w:rsidR="00B31495" w:rsidRPr="00A15782" w:rsidRDefault="00B31495" w:rsidP="001F026D">
            <w:pPr>
              <w:bidi/>
              <w:jc w:val="lowKashida"/>
              <w:rPr>
                <w:rStyle w:val="rynqvb"/>
                <w:rFonts w:asciiTheme="majorBidi" w:hAnsiTheme="majorBidi" w:cstheme="majorBidi"/>
                <w:b/>
                <w:bCs/>
                <w:sz w:val="24"/>
                <w:szCs w:val="24"/>
                <w:u w:val="single"/>
                <w:rtl/>
                <w:lang w:bidi="ar"/>
              </w:rPr>
            </w:pPr>
            <w:r w:rsidRPr="00A15782">
              <w:rPr>
                <w:rStyle w:val="rynqvb"/>
                <w:rFonts w:asciiTheme="majorBidi" w:hAnsiTheme="majorBidi" w:cstheme="majorBidi"/>
                <w:sz w:val="24"/>
                <w:szCs w:val="24"/>
                <w:rtl/>
                <w:lang w:bidi="ar"/>
              </w:rPr>
              <w:t xml:space="preserve">بعد 12 شهراً يُمكن تمديد </w:t>
            </w:r>
            <w:r w:rsidR="00215EE8" w:rsidRPr="00A15782">
              <w:rPr>
                <w:rStyle w:val="rynqvb"/>
                <w:rFonts w:asciiTheme="majorBidi" w:hAnsiTheme="majorBidi" w:cstheme="majorBidi"/>
                <w:sz w:val="24"/>
                <w:szCs w:val="24"/>
                <w:rtl/>
                <w:lang w:bidi="ar"/>
              </w:rPr>
              <w:t xml:space="preserve">عقد </w:t>
            </w:r>
            <w:r w:rsidRPr="00A15782">
              <w:rPr>
                <w:rStyle w:val="rynqvb"/>
                <w:rFonts w:asciiTheme="majorBidi" w:hAnsiTheme="majorBidi" w:cstheme="majorBidi"/>
                <w:sz w:val="24"/>
                <w:szCs w:val="24"/>
                <w:rtl/>
                <w:lang w:bidi="ar"/>
              </w:rPr>
              <w:t xml:space="preserve">الاندماج حتى 36 شهراً </w:t>
            </w:r>
            <w:r w:rsidRPr="00A15782">
              <w:rPr>
                <w:rStyle w:val="rynqvb"/>
                <w:rFonts w:asciiTheme="majorBidi" w:hAnsiTheme="majorBidi" w:cstheme="majorBidi"/>
                <w:b/>
                <w:bCs/>
                <w:sz w:val="24"/>
                <w:szCs w:val="24"/>
                <w:u w:val="single"/>
                <w:rtl/>
                <w:lang w:bidi="ar"/>
              </w:rPr>
              <w:t>فقط للأشخاص</w:t>
            </w:r>
            <w:r w:rsidR="00215EE8" w:rsidRPr="00A15782">
              <w:rPr>
                <w:rStyle w:val="rynqvb"/>
                <w:rFonts w:asciiTheme="majorBidi" w:hAnsiTheme="majorBidi" w:cstheme="majorBidi"/>
                <w:b/>
                <w:bCs/>
                <w:sz w:val="24"/>
                <w:szCs w:val="24"/>
                <w:u w:val="single"/>
                <w:rtl/>
                <w:lang w:bidi="ar"/>
              </w:rPr>
              <w:t xml:space="preserve"> ذو الحالات الخاصة</w:t>
            </w:r>
            <w:r w:rsidRPr="00A15782">
              <w:rPr>
                <w:rStyle w:val="rynqvb"/>
                <w:rFonts w:asciiTheme="majorBidi" w:hAnsiTheme="majorBidi" w:cstheme="majorBidi"/>
                <w:b/>
                <w:bCs/>
                <w:sz w:val="24"/>
                <w:szCs w:val="24"/>
                <w:u w:val="single"/>
                <w:lang w:bidi="ar"/>
              </w:rPr>
              <w:t>:</w:t>
            </w:r>
          </w:p>
          <w:p w14:paraId="20B216F8" w14:textId="77777777" w:rsidR="00EE4037" w:rsidRPr="00A15782" w:rsidRDefault="00EE4037" w:rsidP="00EE4037">
            <w:pPr>
              <w:bidi/>
              <w:jc w:val="lowKashida"/>
              <w:rPr>
                <w:rStyle w:val="rynqvb"/>
                <w:rFonts w:asciiTheme="majorBidi" w:hAnsiTheme="majorBidi" w:cstheme="majorBidi"/>
                <w:b/>
                <w:bCs/>
                <w:sz w:val="24"/>
                <w:szCs w:val="24"/>
                <w:u w:val="single"/>
                <w:rtl/>
                <w:lang w:bidi="ar"/>
              </w:rPr>
            </w:pPr>
          </w:p>
          <w:p w14:paraId="7A8FD00D" w14:textId="77777777" w:rsidR="00B31495" w:rsidRPr="00A15782" w:rsidRDefault="00B31495" w:rsidP="001F026D">
            <w:pPr>
              <w:pStyle w:val="Sraopastraipa"/>
              <w:numPr>
                <w:ilvl w:val="0"/>
                <w:numId w:val="9"/>
              </w:numPr>
              <w:bidi/>
              <w:jc w:val="mediumKashida"/>
              <w:rPr>
                <w:rStyle w:val="rynqvb"/>
                <w:rFonts w:asciiTheme="majorBidi" w:hAnsiTheme="majorBidi" w:cstheme="majorBidi"/>
                <w:b/>
                <w:bCs/>
                <w:sz w:val="24"/>
                <w:szCs w:val="24"/>
                <w:u w:val="single"/>
                <w:lang w:bidi="ar"/>
              </w:rPr>
            </w:pPr>
            <w:r w:rsidRPr="00A15782">
              <w:rPr>
                <w:rStyle w:val="rynqvb"/>
                <w:rFonts w:asciiTheme="majorBidi" w:hAnsiTheme="majorBidi" w:cstheme="majorBidi"/>
                <w:sz w:val="24"/>
                <w:szCs w:val="24"/>
                <w:rtl/>
                <w:lang w:bidi="ar"/>
              </w:rPr>
              <w:t>الآباء الوحيدين الذين يربون الأطفال</w:t>
            </w:r>
            <w:r w:rsidRPr="00A15782">
              <w:rPr>
                <w:rStyle w:val="rynqvb"/>
                <w:rFonts w:asciiTheme="majorBidi" w:hAnsiTheme="majorBidi" w:cstheme="majorBidi"/>
                <w:sz w:val="24"/>
                <w:szCs w:val="24"/>
                <w:lang w:bidi="ar"/>
              </w:rPr>
              <w:t>.</w:t>
            </w:r>
          </w:p>
          <w:p w14:paraId="7A2D8B9D" w14:textId="77777777" w:rsidR="00B31495" w:rsidRPr="00A15782" w:rsidRDefault="00B31495" w:rsidP="001F026D">
            <w:pPr>
              <w:pStyle w:val="Sraopastraipa"/>
              <w:numPr>
                <w:ilvl w:val="0"/>
                <w:numId w:val="9"/>
              </w:numPr>
              <w:bidi/>
              <w:jc w:val="mediumKashida"/>
              <w:rPr>
                <w:rStyle w:val="rynqvb"/>
                <w:rFonts w:asciiTheme="majorBidi" w:hAnsiTheme="majorBidi" w:cstheme="majorBidi"/>
                <w:b/>
                <w:bCs/>
                <w:sz w:val="24"/>
                <w:szCs w:val="24"/>
                <w:u w:val="single"/>
                <w:lang w:bidi="ar"/>
              </w:rPr>
            </w:pPr>
            <w:r w:rsidRPr="00A15782">
              <w:rPr>
                <w:rStyle w:val="rynqvb"/>
                <w:rFonts w:asciiTheme="majorBidi" w:hAnsiTheme="majorBidi" w:cstheme="majorBidi"/>
                <w:sz w:val="24"/>
                <w:szCs w:val="24"/>
                <w:rtl/>
                <w:lang w:bidi="ar"/>
              </w:rPr>
              <w:t>العائلات التي لديها أطفال قاصرون</w:t>
            </w:r>
            <w:r w:rsidRPr="00A15782">
              <w:rPr>
                <w:rStyle w:val="rynqvb"/>
                <w:rFonts w:asciiTheme="majorBidi" w:hAnsiTheme="majorBidi" w:cstheme="majorBidi"/>
                <w:sz w:val="24"/>
                <w:szCs w:val="24"/>
                <w:lang w:bidi="ar"/>
              </w:rPr>
              <w:t>.</w:t>
            </w:r>
          </w:p>
          <w:p w14:paraId="405200D8" w14:textId="77777777" w:rsidR="00B31495" w:rsidRPr="00A15782" w:rsidRDefault="00B31495" w:rsidP="001F026D">
            <w:pPr>
              <w:pStyle w:val="Sraopastraipa"/>
              <w:numPr>
                <w:ilvl w:val="0"/>
                <w:numId w:val="9"/>
              </w:numPr>
              <w:bidi/>
              <w:jc w:val="mediumKashida"/>
              <w:rPr>
                <w:rStyle w:val="rynqvb"/>
                <w:rFonts w:asciiTheme="majorBidi" w:hAnsiTheme="majorBidi" w:cstheme="majorBidi"/>
                <w:b/>
                <w:bCs/>
                <w:sz w:val="24"/>
                <w:szCs w:val="24"/>
                <w:u w:val="single"/>
                <w:lang w:bidi="ar"/>
              </w:rPr>
            </w:pPr>
            <w:r w:rsidRPr="00A15782">
              <w:rPr>
                <w:rStyle w:val="rynqvb"/>
                <w:rFonts w:asciiTheme="majorBidi" w:hAnsiTheme="majorBidi" w:cstheme="majorBidi"/>
                <w:sz w:val="24"/>
                <w:szCs w:val="24"/>
                <w:rtl/>
                <w:lang w:bidi="ar"/>
              </w:rPr>
              <w:t>الأجانب الذين يعانون من مشاكل صحية.</w:t>
            </w:r>
          </w:p>
          <w:p w14:paraId="24F72D38" w14:textId="77777777" w:rsidR="00B31495" w:rsidRPr="00A15782" w:rsidRDefault="00B31495" w:rsidP="001F026D">
            <w:pPr>
              <w:pStyle w:val="Sraopastraipa"/>
              <w:numPr>
                <w:ilvl w:val="0"/>
                <w:numId w:val="9"/>
              </w:numPr>
              <w:bidi/>
              <w:jc w:val="mediumKashida"/>
              <w:rPr>
                <w:rStyle w:val="rynqvb"/>
                <w:rFonts w:asciiTheme="majorBidi" w:hAnsiTheme="majorBidi" w:cstheme="majorBidi"/>
                <w:b/>
                <w:bCs/>
                <w:sz w:val="24"/>
                <w:szCs w:val="24"/>
                <w:u w:val="single"/>
                <w:lang w:bidi="ar"/>
              </w:rPr>
            </w:pPr>
            <w:r w:rsidRPr="00A15782">
              <w:rPr>
                <w:rStyle w:val="rynqvb"/>
                <w:rFonts w:asciiTheme="majorBidi" w:hAnsiTheme="majorBidi" w:cstheme="majorBidi"/>
                <w:sz w:val="24"/>
                <w:szCs w:val="24"/>
                <w:rtl/>
                <w:lang w:bidi="ar"/>
              </w:rPr>
              <w:t>الأشخاص الذين تقلُّ أعمارُهُم عن 18 عاماً، إذا كانوا يدرُسون بِدوامٍ كاملٍ في مدرسة تعليم مِهني أو عام، أو للأشخاص الذين تَتراوح أعمارُهُم بين 55 و 64 عام.</w:t>
            </w:r>
          </w:p>
          <w:p w14:paraId="398E9383" w14:textId="77777777" w:rsidR="00B31495" w:rsidRPr="00A15782" w:rsidRDefault="00B31495" w:rsidP="001F026D">
            <w:pPr>
              <w:pStyle w:val="Sraopastraipa"/>
              <w:numPr>
                <w:ilvl w:val="0"/>
                <w:numId w:val="9"/>
              </w:numPr>
              <w:bidi/>
              <w:jc w:val="mediumKashida"/>
              <w:rPr>
                <w:rStyle w:val="rynqvb"/>
                <w:rFonts w:asciiTheme="majorBidi" w:hAnsiTheme="majorBidi" w:cstheme="majorBidi"/>
                <w:b/>
                <w:bCs/>
                <w:sz w:val="24"/>
                <w:szCs w:val="24"/>
                <w:u w:val="single"/>
                <w:lang w:bidi="ar"/>
              </w:rPr>
            </w:pPr>
            <w:r w:rsidRPr="00A15782">
              <w:rPr>
                <w:rStyle w:val="rynqvb"/>
                <w:rFonts w:asciiTheme="majorBidi" w:hAnsiTheme="majorBidi" w:cstheme="majorBidi"/>
                <w:sz w:val="24"/>
                <w:szCs w:val="24"/>
                <w:rtl/>
                <w:lang w:bidi="ar"/>
              </w:rPr>
              <w:t>الأشخاص الذين قد يكونوا ضحايا للإتِّجار بِالبَشر أو يُشتَبه في تعرُّضِهم للتعذيب أو الاغتصاب أو التعرض للعنف النفسي أو البدني أو الجنسي الشديد و/أو تمَّ تشخيصهم بمرض عقلي.</w:t>
            </w:r>
          </w:p>
          <w:p w14:paraId="2DBDDE16" w14:textId="77777777" w:rsidR="00B31495" w:rsidRPr="00A15782" w:rsidRDefault="00B31495" w:rsidP="001F026D">
            <w:pPr>
              <w:pStyle w:val="Sraopastraipa"/>
              <w:numPr>
                <w:ilvl w:val="0"/>
                <w:numId w:val="9"/>
              </w:numPr>
              <w:bidi/>
              <w:jc w:val="mediumKashida"/>
              <w:rPr>
                <w:rStyle w:val="rynqvb"/>
                <w:rFonts w:asciiTheme="majorBidi" w:hAnsiTheme="majorBidi" w:cstheme="majorBidi"/>
                <w:b/>
                <w:bCs/>
                <w:sz w:val="24"/>
                <w:szCs w:val="24"/>
                <w:u w:val="single"/>
                <w:lang w:bidi="ar"/>
              </w:rPr>
            </w:pPr>
            <w:r w:rsidRPr="00A15782">
              <w:rPr>
                <w:rStyle w:val="rynqvb"/>
                <w:rFonts w:asciiTheme="majorBidi" w:hAnsiTheme="majorBidi" w:cstheme="majorBidi"/>
                <w:sz w:val="24"/>
                <w:szCs w:val="24"/>
                <w:rtl/>
                <w:lang w:bidi="ar"/>
              </w:rPr>
              <w:t>الأشخاص الذين تزيد أعمارهم عن 65 عاماً.</w:t>
            </w:r>
          </w:p>
          <w:p w14:paraId="67FDAF22" w14:textId="33D5E5DB" w:rsidR="00B31495" w:rsidRPr="00A15782" w:rsidRDefault="00B31495" w:rsidP="001F026D">
            <w:pPr>
              <w:pStyle w:val="Sraopastraipa"/>
              <w:numPr>
                <w:ilvl w:val="0"/>
                <w:numId w:val="9"/>
              </w:numPr>
              <w:bidi/>
              <w:jc w:val="mediumKashida"/>
              <w:rPr>
                <w:rStyle w:val="rynqvb"/>
                <w:rFonts w:asciiTheme="majorBidi" w:hAnsiTheme="majorBidi" w:cstheme="majorBidi"/>
                <w:b/>
                <w:bCs/>
                <w:sz w:val="24"/>
                <w:szCs w:val="24"/>
                <w:u w:val="single"/>
                <w:lang w:bidi="ar"/>
              </w:rPr>
            </w:pPr>
            <w:r w:rsidRPr="00A15782">
              <w:rPr>
                <w:rStyle w:val="rynqvb"/>
                <w:rFonts w:asciiTheme="majorBidi" w:hAnsiTheme="majorBidi" w:cstheme="majorBidi"/>
                <w:sz w:val="24"/>
                <w:szCs w:val="24"/>
                <w:rtl/>
                <w:lang w:bidi="ar"/>
              </w:rPr>
              <w:t>الشخص الذي يقوم بتربية طفل (أطفال) بمفرده</w:t>
            </w:r>
            <w:r w:rsidR="00215EE8" w:rsidRPr="00A15782">
              <w:rPr>
                <w:rStyle w:val="rynqvb"/>
                <w:rFonts w:asciiTheme="majorBidi" w:hAnsiTheme="majorBidi" w:cstheme="majorBidi"/>
                <w:sz w:val="24"/>
                <w:szCs w:val="24"/>
                <w:rtl/>
                <w:lang w:bidi="ar"/>
              </w:rPr>
              <w:t>ِ</w:t>
            </w:r>
            <w:r w:rsidRPr="00A15782">
              <w:rPr>
                <w:rStyle w:val="rynqvb"/>
                <w:rFonts w:asciiTheme="majorBidi" w:hAnsiTheme="majorBidi" w:cstheme="majorBidi"/>
                <w:sz w:val="24"/>
                <w:szCs w:val="24"/>
                <w:rtl/>
                <w:lang w:bidi="ar"/>
              </w:rPr>
              <w:t xml:space="preserve"> أو يعاني أحد أفراد الأسرة من إعاقة تحد من قدرته</w:t>
            </w:r>
            <w:r w:rsidR="00215EE8" w:rsidRPr="00A15782">
              <w:rPr>
                <w:rStyle w:val="rynqvb"/>
                <w:rFonts w:asciiTheme="majorBidi" w:hAnsiTheme="majorBidi" w:cstheme="majorBidi"/>
                <w:sz w:val="24"/>
                <w:szCs w:val="24"/>
                <w:rtl/>
                <w:lang w:bidi="ar"/>
              </w:rPr>
              <w:t>ِ</w:t>
            </w:r>
            <w:r w:rsidRPr="00A15782">
              <w:rPr>
                <w:rStyle w:val="rynqvb"/>
                <w:rFonts w:asciiTheme="majorBidi" w:hAnsiTheme="majorBidi" w:cstheme="majorBidi"/>
                <w:sz w:val="24"/>
                <w:szCs w:val="24"/>
                <w:rtl/>
                <w:lang w:bidi="ar"/>
              </w:rPr>
              <w:t xml:space="preserve"> على العمل أو تتطلب رعاية م</w:t>
            </w:r>
            <w:r w:rsidR="00215EE8" w:rsidRPr="00A15782">
              <w:rPr>
                <w:rStyle w:val="rynqvb"/>
                <w:rFonts w:asciiTheme="majorBidi" w:hAnsiTheme="majorBidi" w:cstheme="majorBidi"/>
                <w:sz w:val="24"/>
                <w:szCs w:val="24"/>
                <w:rtl/>
                <w:lang w:bidi="ar"/>
              </w:rPr>
              <w:t>ُ</w:t>
            </w:r>
            <w:r w:rsidRPr="00A15782">
              <w:rPr>
                <w:rStyle w:val="rynqvb"/>
                <w:rFonts w:asciiTheme="majorBidi" w:hAnsiTheme="majorBidi" w:cstheme="majorBidi"/>
                <w:sz w:val="24"/>
                <w:szCs w:val="24"/>
                <w:rtl/>
                <w:lang w:bidi="ar"/>
              </w:rPr>
              <w:t>ستمرة.</w:t>
            </w:r>
          </w:p>
          <w:p w14:paraId="5E6B682B" w14:textId="3E04AD06" w:rsidR="00B31495" w:rsidRPr="00A15782" w:rsidRDefault="00B31495" w:rsidP="00EE4037">
            <w:pPr>
              <w:pStyle w:val="Sraopastraipa"/>
              <w:numPr>
                <w:ilvl w:val="0"/>
                <w:numId w:val="9"/>
              </w:numPr>
              <w:bidi/>
              <w:jc w:val="mediumKashida"/>
              <w:rPr>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الحوامل.</w:t>
            </w:r>
          </w:p>
        </w:tc>
      </w:tr>
      <w:tr w:rsidR="00A15782" w:rsidRPr="00A15782" w14:paraId="7F0B296A" w14:textId="77777777" w:rsidTr="005F1C76">
        <w:tc>
          <w:tcPr>
            <w:tcW w:w="2607" w:type="dxa"/>
          </w:tcPr>
          <w:p w14:paraId="5535D737" w14:textId="77777777" w:rsidR="007D5DD9" w:rsidRPr="00A15782" w:rsidRDefault="007D5DD9" w:rsidP="001F026D">
            <w:pPr>
              <w:bidi/>
              <w:jc w:val="center"/>
              <w:rPr>
                <w:rFonts w:asciiTheme="majorBidi" w:hAnsiTheme="majorBidi" w:cstheme="majorBidi"/>
                <w:sz w:val="24"/>
                <w:szCs w:val="24"/>
                <w:rtl/>
              </w:rPr>
            </w:pPr>
          </w:p>
          <w:p w14:paraId="10F761C4" w14:textId="77777777" w:rsidR="007D5DD9" w:rsidRPr="00A15782" w:rsidRDefault="007D5DD9" w:rsidP="001F026D">
            <w:pPr>
              <w:bidi/>
              <w:jc w:val="center"/>
              <w:rPr>
                <w:rFonts w:asciiTheme="majorBidi" w:hAnsiTheme="majorBidi" w:cstheme="majorBidi"/>
                <w:sz w:val="24"/>
                <w:szCs w:val="24"/>
                <w:rtl/>
              </w:rPr>
            </w:pPr>
          </w:p>
          <w:p w14:paraId="74F77E2B" w14:textId="77777777" w:rsidR="007D5DD9" w:rsidRPr="00A15782" w:rsidRDefault="007D5DD9" w:rsidP="001F026D">
            <w:pPr>
              <w:bidi/>
              <w:jc w:val="center"/>
              <w:rPr>
                <w:rFonts w:asciiTheme="majorBidi" w:hAnsiTheme="majorBidi" w:cstheme="majorBidi"/>
                <w:sz w:val="24"/>
                <w:szCs w:val="24"/>
                <w:rtl/>
              </w:rPr>
            </w:pPr>
          </w:p>
          <w:p w14:paraId="3551C9B2" w14:textId="77777777" w:rsidR="007D5DD9" w:rsidRPr="00A15782" w:rsidRDefault="007D5DD9" w:rsidP="001F026D">
            <w:pPr>
              <w:bidi/>
              <w:jc w:val="center"/>
              <w:rPr>
                <w:rFonts w:asciiTheme="majorBidi" w:hAnsiTheme="majorBidi" w:cstheme="majorBidi"/>
                <w:sz w:val="24"/>
                <w:szCs w:val="24"/>
                <w:rtl/>
                <w:lang w:bidi="ar"/>
              </w:rPr>
            </w:pPr>
            <w:r w:rsidRPr="00A15782">
              <w:rPr>
                <w:rFonts w:asciiTheme="majorBidi" w:hAnsiTheme="majorBidi" w:cstheme="majorBidi"/>
                <w:noProof/>
                <w:sz w:val="24"/>
                <w:szCs w:val="24"/>
              </w:rPr>
              <w:drawing>
                <wp:inline distT="0" distB="0" distL="0" distR="0" wp14:anchorId="0C6EA05E" wp14:editId="0B0ADDCA">
                  <wp:extent cx="830580" cy="815055"/>
                  <wp:effectExtent l="0" t="0" r="7620" b="4445"/>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2676" cy="826925"/>
                          </a:xfrm>
                          <a:prstGeom prst="rect">
                            <a:avLst/>
                          </a:prstGeom>
                          <a:noFill/>
                          <a:ln>
                            <a:noFill/>
                          </a:ln>
                        </pic:spPr>
                      </pic:pic>
                    </a:graphicData>
                  </a:graphic>
                </wp:inline>
              </w:drawing>
            </w:r>
          </w:p>
          <w:p w14:paraId="1DB38E81" w14:textId="77777777" w:rsidR="007D5DD9" w:rsidRPr="00A15782" w:rsidRDefault="007D5DD9" w:rsidP="001F026D">
            <w:pPr>
              <w:bidi/>
              <w:jc w:val="center"/>
              <w:rPr>
                <w:rStyle w:val="q4iawc"/>
                <w:rFonts w:asciiTheme="majorBidi" w:hAnsiTheme="majorBidi" w:cstheme="majorBidi"/>
                <w:sz w:val="24"/>
                <w:szCs w:val="24"/>
                <w:rtl/>
              </w:rPr>
            </w:pPr>
            <w:r w:rsidRPr="00A15782">
              <w:rPr>
                <w:rStyle w:val="rynqvb"/>
                <w:rFonts w:asciiTheme="majorBidi" w:hAnsiTheme="majorBidi" w:cstheme="majorBidi"/>
                <w:sz w:val="24"/>
                <w:szCs w:val="24"/>
                <w:rtl/>
                <w:lang w:bidi="ar"/>
              </w:rPr>
              <w:t>الرعاية الصحية للأجانب الذين حصلوا على حق اللجوء</w:t>
            </w:r>
          </w:p>
          <w:p w14:paraId="15A1A17A" w14:textId="77777777" w:rsidR="007D5DD9" w:rsidRPr="00A15782" w:rsidRDefault="007D5DD9" w:rsidP="001F026D">
            <w:pPr>
              <w:bidi/>
              <w:rPr>
                <w:rFonts w:asciiTheme="majorBidi" w:hAnsiTheme="majorBidi" w:cstheme="majorBidi"/>
                <w:sz w:val="24"/>
                <w:szCs w:val="24"/>
                <w:rtl/>
              </w:rPr>
            </w:pPr>
          </w:p>
        </w:tc>
        <w:tc>
          <w:tcPr>
            <w:tcW w:w="6743" w:type="dxa"/>
          </w:tcPr>
          <w:p w14:paraId="1AFA9D70" w14:textId="77777777" w:rsidR="007D5DD9" w:rsidRPr="00A15782" w:rsidRDefault="007D5DD9" w:rsidP="001F026D">
            <w:pPr>
              <w:bidi/>
              <w:jc w:val="mediumKashida"/>
              <w:rPr>
                <w:rStyle w:val="rynqvb"/>
                <w:rFonts w:asciiTheme="majorBidi" w:hAnsiTheme="majorBidi" w:cstheme="majorBidi"/>
                <w:sz w:val="24"/>
                <w:szCs w:val="24"/>
                <w:rtl/>
                <w:lang w:bidi="ar"/>
              </w:rPr>
            </w:pPr>
            <w:r w:rsidRPr="00A15782">
              <w:rPr>
                <w:rStyle w:val="q4iawc"/>
                <w:rFonts w:asciiTheme="majorBidi" w:hAnsiTheme="majorBidi" w:cstheme="majorBidi"/>
                <w:sz w:val="24"/>
                <w:szCs w:val="24"/>
                <w:rtl/>
                <w:lang w:bidi="ar"/>
              </w:rPr>
              <w:t>ي</w:t>
            </w:r>
            <w:r w:rsidRPr="00A15782">
              <w:rPr>
                <w:rStyle w:val="rynqvb"/>
                <w:rFonts w:asciiTheme="majorBidi" w:hAnsiTheme="majorBidi" w:cstheme="majorBidi"/>
                <w:sz w:val="24"/>
                <w:szCs w:val="24"/>
                <w:rtl/>
                <w:lang w:bidi="ar"/>
              </w:rPr>
              <w:t xml:space="preserve">تم تقديم خدمات رعاية صحية </w:t>
            </w:r>
            <w:r w:rsidRPr="00A15782">
              <w:rPr>
                <w:rStyle w:val="rynqvb"/>
                <w:rFonts w:asciiTheme="majorBidi" w:hAnsiTheme="majorBidi" w:cstheme="majorBidi"/>
                <w:b/>
                <w:bCs/>
                <w:sz w:val="24"/>
                <w:szCs w:val="24"/>
                <w:u w:val="single"/>
                <w:rtl/>
                <w:lang w:bidi="ar"/>
              </w:rPr>
              <w:t>مجانية</w:t>
            </w:r>
            <w:r w:rsidRPr="00A15782">
              <w:rPr>
                <w:rStyle w:val="rynqvb"/>
                <w:rFonts w:asciiTheme="majorBidi" w:hAnsiTheme="majorBidi" w:cstheme="majorBidi"/>
                <w:sz w:val="24"/>
                <w:szCs w:val="24"/>
                <w:rtl/>
                <w:lang w:bidi="ar"/>
              </w:rPr>
              <w:t xml:space="preserve"> (ممولة من الدولة)</w:t>
            </w:r>
            <w:r w:rsidRPr="00A15782">
              <w:rPr>
                <w:rStyle w:val="rynqvb"/>
                <w:rFonts w:asciiTheme="majorBidi" w:hAnsiTheme="majorBidi" w:cstheme="majorBidi"/>
                <w:sz w:val="24"/>
                <w:szCs w:val="24"/>
                <w:lang w:bidi="ar"/>
              </w:rPr>
              <w:t>:</w:t>
            </w:r>
          </w:p>
          <w:p w14:paraId="1B7696A0" w14:textId="77777777" w:rsidR="007D5DD9" w:rsidRPr="00A15782" w:rsidRDefault="007D5DD9" w:rsidP="001F026D">
            <w:pPr>
              <w:pStyle w:val="Sraopastraipa"/>
              <w:numPr>
                <w:ilvl w:val="0"/>
                <w:numId w:val="10"/>
              </w:numPr>
              <w:bidi/>
              <w:jc w:val="mediumKashida"/>
              <w:rPr>
                <w:rStyle w:val="rynqvb"/>
                <w:rFonts w:asciiTheme="majorBidi" w:hAnsiTheme="majorBidi" w:cstheme="majorBidi"/>
                <w:sz w:val="24"/>
                <w:szCs w:val="24"/>
                <w:lang w:bidi="ar"/>
              </w:rPr>
            </w:pPr>
            <w:r w:rsidRPr="00A15782">
              <w:rPr>
                <w:rStyle w:val="rynqvb"/>
                <w:rFonts w:asciiTheme="majorBidi" w:hAnsiTheme="majorBidi" w:cstheme="majorBidi"/>
                <w:sz w:val="24"/>
                <w:szCs w:val="24"/>
                <w:rtl/>
                <w:lang w:bidi="ar"/>
              </w:rPr>
              <w:t>الأجانب الذين حصلوا على اللجوء ويعملون في جمهورية ليتوانيا</w:t>
            </w:r>
            <w:r w:rsidRPr="00A15782">
              <w:rPr>
                <w:rStyle w:val="rynqvb"/>
                <w:rFonts w:asciiTheme="majorBidi" w:hAnsiTheme="majorBidi" w:cstheme="majorBidi"/>
                <w:sz w:val="24"/>
                <w:szCs w:val="24"/>
                <w:lang w:bidi="ar"/>
              </w:rPr>
              <w:t>.</w:t>
            </w:r>
          </w:p>
          <w:p w14:paraId="2F7D2FCC" w14:textId="6B4059DF" w:rsidR="007D5DD9" w:rsidRPr="00A15782" w:rsidRDefault="007D5DD9" w:rsidP="001F026D">
            <w:pPr>
              <w:pStyle w:val="Sraopastraipa"/>
              <w:numPr>
                <w:ilvl w:val="0"/>
                <w:numId w:val="10"/>
              </w:numPr>
              <w:bidi/>
              <w:jc w:val="mediumKashida"/>
              <w:rPr>
                <w:rStyle w:val="rynqvb"/>
                <w:rFonts w:asciiTheme="majorBidi" w:hAnsiTheme="majorBidi" w:cstheme="majorBidi"/>
                <w:sz w:val="24"/>
                <w:szCs w:val="24"/>
                <w:lang w:bidi="ar"/>
              </w:rPr>
            </w:pPr>
            <w:r w:rsidRPr="00A15782">
              <w:rPr>
                <w:rStyle w:val="rynqvb"/>
                <w:rFonts w:asciiTheme="majorBidi" w:hAnsiTheme="majorBidi" w:cstheme="majorBidi"/>
                <w:sz w:val="24"/>
                <w:szCs w:val="24"/>
                <w:rtl/>
                <w:lang w:bidi="ar"/>
              </w:rPr>
              <w:t>الأجانب الذين حصلوا على</w:t>
            </w:r>
            <w:r w:rsidRPr="00A15782">
              <w:rPr>
                <w:rStyle w:val="rynqvb"/>
                <w:rFonts w:asciiTheme="majorBidi" w:hAnsiTheme="majorBidi" w:cstheme="majorBidi"/>
                <w:sz w:val="24"/>
                <w:szCs w:val="24"/>
                <w:rtl/>
              </w:rPr>
              <w:t xml:space="preserve"> </w:t>
            </w:r>
            <w:r w:rsidRPr="00A15782">
              <w:rPr>
                <w:rStyle w:val="rynqvb"/>
                <w:rFonts w:asciiTheme="majorBidi" w:hAnsiTheme="majorBidi" w:cstheme="majorBidi"/>
                <w:sz w:val="24"/>
                <w:szCs w:val="24"/>
                <w:rtl/>
                <w:lang w:bidi="ar"/>
              </w:rPr>
              <w:t>اللجوء والذين يملكون شهادة عمل فردية (نشاط فردي).</w:t>
            </w:r>
          </w:p>
          <w:p w14:paraId="709F7D5F" w14:textId="218C23E8" w:rsidR="007D5DD9" w:rsidRPr="00A15782" w:rsidRDefault="007D5DD9" w:rsidP="001F026D">
            <w:pPr>
              <w:pStyle w:val="Sraopastraipa"/>
              <w:numPr>
                <w:ilvl w:val="0"/>
                <w:numId w:val="10"/>
              </w:numPr>
              <w:bidi/>
              <w:jc w:val="mediumKashida"/>
              <w:rPr>
                <w:rStyle w:val="rynqvb"/>
                <w:rFonts w:asciiTheme="majorBidi" w:hAnsiTheme="majorBidi" w:cstheme="majorBidi"/>
                <w:sz w:val="24"/>
                <w:szCs w:val="24"/>
                <w:lang w:bidi="ar"/>
              </w:rPr>
            </w:pPr>
            <w:r w:rsidRPr="00A15782">
              <w:rPr>
                <w:rStyle w:val="rynqvb"/>
                <w:rFonts w:asciiTheme="majorBidi" w:hAnsiTheme="majorBidi" w:cstheme="majorBidi"/>
                <w:sz w:val="24"/>
                <w:szCs w:val="24"/>
                <w:rtl/>
                <w:lang w:bidi="ar"/>
              </w:rPr>
              <w:t>الأجانب الذين حصلوا على اللجوء والمُسجلين في مكتب العمل.</w:t>
            </w:r>
          </w:p>
          <w:p w14:paraId="3199A4AB" w14:textId="77777777" w:rsidR="007D5DD9" w:rsidRPr="00A15782" w:rsidRDefault="007D5DD9" w:rsidP="001F026D">
            <w:pPr>
              <w:pStyle w:val="Sraopastraipa"/>
              <w:numPr>
                <w:ilvl w:val="0"/>
                <w:numId w:val="10"/>
              </w:numPr>
              <w:bidi/>
              <w:jc w:val="mediumKashida"/>
              <w:rPr>
                <w:rStyle w:val="rynqvb"/>
                <w:rFonts w:asciiTheme="majorBidi" w:hAnsiTheme="majorBidi" w:cstheme="majorBidi"/>
                <w:sz w:val="24"/>
                <w:szCs w:val="24"/>
                <w:lang w:bidi="ar"/>
              </w:rPr>
            </w:pPr>
            <w:r w:rsidRPr="00A15782">
              <w:rPr>
                <w:rStyle w:val="rynqvb"/>
                <w:rFonts w:asciiTheme="majorBidi" w:hAnsiTheme="majorBidi" w:cstheme="majorBidi"/>
                <w:sz w:val="24"/>
                <w:szCs w:val="24"/>
                <w:rtl/>
                <w:lang w:bidi="ar"/>
              </w:rPr>
              <w:t>للنساء اللاتي حصلن على إجازة الحمل والأمومة، وللنساء العاطلات عن العمل أثناء الحمل 70 يوماً (بعد 28 أسبوعاً من الحمل وأكثر) قبل الولادة و 56 يوماً بعد الولادة.</w:t>
            </w:r>
          </w:p>
          <w:p w14:paraId="6E4EF109" w14:textId="7A47FB31" w:rsidR="007D5DD9" w:rsidRPr="00A15782" w:rsidRDefault="007D5DD9" w:rsidP="001F026D">
            <w:pPr>
              <w:pStyle w:val="Sraopastraipa"/>
              <w:numPr>
                <w:ilvl w:val="0"/>
                <w:numId w:val="10"/>
              </w:numPr>
              <w:bidi/>
              <w:jc w:val="mediumKashida"/>
              <w:rPr>
                <w:rStyle w:val="rynqvb"/>
                <w:rFonts w:asciiTheme="majorBidi" w:hAnsiTheme="majorBidi" w:cstheme="majorBidi"/>
                <w:sz w:val="24"/>
                <w:szCs w:val="24"/>
                <w:lang w:bidi="ar"/>
              </w:rPr>
            </w:pPr>
            <w:r w:rsidRPr="00A15782">
              <w:rPr>
                <w:rStyle w:val="rynqvb"/>
                <w:rFonts w:asciiTheme="majorBidi" w:hAnsiTheme="majorBidi" w:cstheme="majorBidi"/>
                <w:sz w:val="24"/>
                <w:szCs w:val="24"/>
                <w:rtl/>
                <w:lang w:bidi="ar"/>
              </w:rPr>
              <w:t xml:space="preserve">الأشخاص المعترف بهم على أنهم </w:t>
            </w:r>
            <w:r w:rsidRPr="00A15782">
              <w:rPr>
                <w:rStyle w:val="rynqvb"/>
                <w:rFonts w:asciiTheme="majorBidi" w:hAnsiTheme="majorBidi" w:cstheme="majorBidi"/>
                <w:sz w:val="24"/>
                <w:szCs w:val="24"/>
                <w:rtl/>
                <w:lang w:val="lt-LT" w:bidi="ar-SY"/>
              </w:rPr>
              <w:t>من ذوي الإحتياجات الخاصة</w:t>
            </w:r>
            <w:r w:rsidRPr="00A15782">
              <w:rPr>
                <w:rStyle w:val="rynqvb"/>
                <w:rFonts w:asciiTheme="majorBidi" w:hAnsiTheme="majorBidi" w:cstheme="majorBidi"/>
                <w:sz w:val="24"/>
                <w:szCs w:val="24"/>
                <w:rtl/>
                <w:lang w:bidi="ar"/>
              </w:rPr>
              <w:t xml:space="preserve"> وفقاً للإجراءات المنصوص عليها في الإجراءات القانونية.</w:t>
            </w:r>
          </w:p>
          <w:p w14:paraId="6581D9F5" w14:textId="565EBA45" w:rsidR="007D5DD9" w:rsidRPr="00A15782" w:rsidRDefault="007D5DD9" w:rsidP="001F026D">
            <w:pPr>
              <w:pStyle w:val="Sraopastraipa"/>
              <w:numPr>
                <w:ilvl w:val="0"/>
                <w:numId w:val="10"/>
              </w:numPr>
              <w:bidi/>
              <w:jc w:val="mediumKashida"/>
              <w:rPr>
                <w:rStyle w:val="rynqvb"/>
                <w:rFonts w:asciiTheme="majorBidi" w:hAnsiTheme="majorBidi" w:cstheme="majorBidi"/>
                <w:sz w:val="24"/>
                <w:szCs w:val="24"/>
                <w:lang w:bidi="ar"/>
              </w:rPr>
            </w:pPr>
            <w:r w:rsidRPr="00A15782">
              <w:rPr>
                <w:rStyle w:val="rynqvb"/>
                <w:rFonts w:asciiTheme="majorBidi" w:hAnsiTheme="majorBidi" w:cstheme="majorBidi"/>
                <w:sz w:val="24"/>
                <w:szCs w:val="24"/>
                <w:rtl/>
                <w:lang w:bidi="ar"/>
              </w:rPr>
              <w:t>دفع أقساط التأمين الصحي الإجباري بشكل شخصي</w:t>
            </w:r>
            <w:r w:rsidRPr="00A15782">
              <w:rPr>
                <w:rStyle w:val="rynqvb"/>
                <w:rFonts w:asciiTheme="majorBidi" w:hAnsiTheme="majorBidi" w:cstheme="majorBidi"/>
                <w:sz w:val="24"/>
                <w:szCs w:val="24"/>
                <w:lang w:bidi="ar"/>
              </w:rPr>
              <w:t>.</w:t>
            </w:r>
          </w:p>
          <w:p w14:paraId="74BC836F" w14:textId="2FB821BB" w:rsidR="007D5DD9" w:rsidRPr="00A15782" w:rsidRDefault="007D5DD9" w:rsidP="001F026D">
            <w:pPr>
              <w:bidi/>
              <w:jc w:val="mediumKashida"/>
              <w:rPr>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خلافاً لذلك، ي</w:t>
            </w:r>
            <w:r w:rsidR="009B1377" w:rsidRPr="00A15782">
              <w:rPr>
                <w:rStyle w:val="rynqvb"/>
                <w:rFonts w:asciiTheme="majorBidi" w:hAnsiTheme="majorBidi" w:cstheme="majorBidi"/>
                <w:sz w:val="24"/>
                <w:szCs w:val="24"/>
                <w:rtl/>
                <w:lang w:bidi="ar"/>
              </w:rPr>
              <w:t>جب</w:t>
            </w:r>
            <w:r w:rsidRPr="00A15782">
              <w:rPr>
                <w:rStyle w:val="rynqvb"/>
                <w:rFonts w:asciiTheme="majorBidi" w:hAnsiTheme="majorBidi" w:cstheme="majorBidi"/>
                <w:sz w:val="24"/>
                <w:szCs w:val="24"/>
                <w:rtl/>
                <w:lang w:bidi="ar"/>
              </w:rPr>
              <w:t xml:space="preserve"> </w:t>
            </w:r>
            <w:r w:rsidRPr="00A15782">
              <w:rPr>
                <w:rStyle w:val="rynqvb"/>
                <w:rFonts w:asciiTheme="majorBidi" w:hAnsiTheme="majorBidi" w:cstheme="majorBidi"/>
                <w:b/>
                <w:bCs/>
                <w:sz w:val="24"/>
                <w:szCs w:val="24"/>
                <w:u w:val="single"/>
                <w:rtl/>
                <w:lang w:bidi="ar"/>
              </w:rPr>
              <w:t>دفع</w:t>
            </w:r>
            <w:r w:rsidRPr="00A15782">
              <w:rPr>
                <w:rStyle w:val="rynqvb"/>
                <w:rFonts w:asciiTheme="majorBidi" w:hAnsiTheme="majorBidi" w:cstheme="majorBidi"/>
                <w:sz w:val="24"/>
                <w:szCs w:val="24"/>
                <w:rtl/>
                <w:lang w:bidi="ar"/>
              </w:rPr>
              <w:t xml:space="preserve"> الخدمات الطبية</w:t>
            </w:r>
            <w:r w:rsidR="009B1377" w:rsidRPr="00A15782">
              <w:rPr>
                <w:rStyle w:val="rynqvb"/>
                <w:rFonts w:asciiTheme="majorBidi" w:hAnsiTheme="majorBidi" w:cstheme="majorBidi"/>
                <w:sz w:val="24"/>
                <w:szCs w:val="24"/>
                <w:rtl/>
                <w:lang w:bidi="ar"/>
              </w:rPr>
              <w:t xml:space="preserve"> المُقدمة.</w:t>
            </w:r>
          </w:p>
        </w:tc>
      </w:tr>
      <w:tr w:rsidR="00A15782" w:rsidRPr="00A15782" w14:paraId="6B28A75B" w14:textId="77777777" w:rsidTr="005F1C76">
        <w:tc>
          <w:tcPr>
            <w:tcW w:w="2607" w:type="dxa"/>
          </w:tcPr>
          <w:p w14:paraId="788E5249" w14:textId="77777777" w:rsidR="009B1377" w:rsidRPr="00A15782" w:rsidRDefault="009B1377" w:rsidP="001F026D">
            <w:pPr>
              <w:bidi/>
              <w:jc w:val="center"/>
              <w:rPr>
                <w:rFonts w:asciiTheme="majorBidi" w:hAnsiTheme="majorBidi" w:cstheme="majorBidi"/>
                <w:sz w:val="24"/>
                <w:szCs w:val="24"/>
                <w:rtl/>
              </w:rPr>
            </w:pPr>
          </w:p>
          <w:p w14:paraId="5818BE0D" w14:textId="77777777" w:rsidR="009B1377" w:rsidRPr="00A15782" w:rsidRDefault="009B1377" w:rsidP="001F026D">
            <w:pPr>
              <w:bidi/>
              <w:jc w:val="center"/>
              <w:rPr>
                <w:rFonts w:asciiTheme="majorBidi" w:hAnsiTheme="majorBidi" w:cstheme="majorBidi"/>
                <w:sz w:val="24"/>
                <w:szCs w:val="24"/>
                <w:rtl/>
              </w:rPr>
            </w:pPr>
          </w:p>
          <w:p w14:paraId="57ED285D" w14:textId="77777777" w:rsidR="009B1377" w:rsidRPr="00A15782" w:rsidRDefault="009B1377" w:rsidP="001F026D">
            <w:pPr>
              <w:bidi/>
              <w:jc w:val="center"/>
              <w:rPr>
                <w:rFonts w:asciiTheme="majorBidi" w:hAnsiTheme="majorBidi" w:cstheme="majorBidi"/>
                <w:sz w:val="24"/>
                <w:szCs w:val="24"/>
                <w:rtl/>
              </w:rPr>
            </w:pPr>
          </w:p>
          <w:p w14:paraId="6771E1C6" w14:textId="77777777" w:rsidR="009B1377" w:rsidRPr="00A15782" w:rsidRDefault="009B1377" w:rsidP="001F026D">
            <w:pPr>
              <w:bidi/>
              <w:jc w:val="center"/>
              <w:rPr>
                <w:rFonts w:asciiTheme="majorBidi" w:hAnsiTheme="majorBidi" w:cstheme="majorBidi"/>
                <w:sz w:val="24"/>
                <w:szCs w:val="24"/>
                <w:rtl/>
              </w:rPr>
            </w:pPr>
          </w:p>
          <w:p w14:paraId="78DD97D0" w14:textId="77777777" w:rsidR="009B1377" w:rsidRPr="00A15782" w:rsidRDefault="009B1377" w:rsidP="001F026D">
            <w:pPr>
              <w:bidi/>
              <w:jc w:val="center"/>
              <w:rPr>
                <w:rFonts w:asciiTheme="majorBidi" w:hAnsiTheme="majorBidi" w:cstheme="majorBidi"/>
                <w:sz w:val="24"/>
                <w:szCs w:val="24"/>
                <w:rtl/>
              </w:rPr>
            </w:pPr>
          </w:p>
          <w:p w14:paraId="31BD8B8D" w14:textId="77777777" w:rsidR="009B1377" w:rsidRPr="00A15782" w:rsidRDefault="009B1377" w:rsidP="001F026D">
            <w:pPr>
              <w:bidi/>
              <w:jc w:val="center"/>
              <w:rPr>
                <w:rFonts w:asciiTheme="majorBidi" w:hAnsiTheme="majorBidi" w:cstheme="majorBidi"/>
                <w:sz w:val="24"/>
                <w:szCs w:val="24"/>
                <w:rtl/>
              </w:rPr>
            </w:pPr>
          </w:p>
          <w:p w14:paraId="66833A52" w14:textId="77777777" w:rsidR="009B1377" w:rsidRPr="00A15782" w:rsidRDefault="009B1377" w:rsidP="001F026D">
            <w:pPr>
              <w:bidi/>
              <w:jc w:val="center"/>
              <w:rPr>
                <w:rStyle w:val="q4iawc"/>
                <w:rFonts w:asciiTheme="majorBidi" w:hAnsiTheme="majorBidi" w:cstheme="majorBidi"/>
                <w:sz w:val="24"/>
                <w:szCs w:val="24"/>
                <w:rtl/>
                <w:lang w:bidi="ar"/>
              </w:rPr>
            </w:pPr>
          </w:p>
          <w:p w14:paraId="5361498F" w14:textId="77777777" w:rsidR="009B1377" w:rsidRPr="00A15782" w:rsidRDefault="009B1377" w:rsidP="001F026D">
            <w:pPr>
              <w:bidi/>
              <w:jc w:val="center"/>
              <w:rPr>
                <w:rStyle w:val="q4iawc"/>
                <w:rFonts w:asciiTheme="majorBidi" w:hAnsiTheme="majorBidi" w:cstheme="majorBidi"/>
                <w:sz w:val="24"/>
                <w:szCs w:val="24"/>
                <w:rtl/>
              </w:rPr>
            </w:pPr>
          </w:p>
          <w:p w14:paraId="564FD0C2" w14:textId="77777777" w:rsidR="009B1377" w:rsidRPr="00A15782" w:rsidRDefault="009B1377" w:rsidP="001F026D">
            <w:pPr>
              <w:bidi/>
              <w:jc w:val="center"/>
              <w:rPr>
                <w:rStyle w:val="q4iawc"/>
                <w:rFonts w:asciiTheme="majorBidi" w:hAnsiTheme="majorBidi" w:cstheme="majorBidi"/>
                <w:sz w:val="24"/>
                <w:szCs w:val="24"/>
                <w:rtl/>
                <w:lang w:bidi="ar"/>
              </w:rPr>
            </w:pPr>
            <w:r w:rsidRPr="00A15782">
              <w:rPr>
                <w:rFonts w:asciiTheme="majorBidi" w:hAnsiTheme="majorBidi" w:cstheme="majorBidi"/>
                <w:noProof/>
                <w:sz w:val="24"/>
                <w:szCs w:val="24"/>
              </w:rPr>
              <w:drawing>
                <wp:inline distT="0" distB="0" distL="0" distR="0" wp14:anchorId="15F765AF" wp14:editId="4F04A64B">
                  <wp:extent cx="982304" cy="876300"/>
                  <wp:effectExtent l="0" t="0" r="889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08450" cy="899624"/>
                          </a:xfrm>
                          <a:prstGeom prst="rect">
                            <a:avLst/>
                          </a:prstGeom>
                          <a:noFill/>
                          <a:ln>
                            <a:noFill/>
                          </a:ln>
                        </pic:spPr>
                      </pic:pic>
                    </a:graphicData>
                  </a:graphic>
                </wp:inline>
              </w:drawing>
            </w:r>
          </w:p>
          <w:p w14:paraId="4F088C33" w14:textId="77777777" w:rsidR="009B1377" w:rsidRPr="00A15782" w:rsidRDefault="009B1377" w:rsidP="001F026D">
            <w:pPr>
              <w:jc w:val="center"/>
              <w:rPr>
                <w:rFonts w:asciiTheme="majorBidi" w:eastAsia="Times New Roman" w:hAnsiTheme="majorBidi" w:cstheme="majorBidi"/>
                <w:sz w:val="24"/>
                <w:szCs w:val="24"/>
              </w:rPr>
            </w:pPr>
            <w:r w:rsidRPr="00A15782">
              <w:rPr>
                <w:rFonts w:asciiTheme="majorBidi" w:eastAsia="Times New Roman" w:hAnsiTheme="majorBidi" w:cstheme="majorBidi"/>
                <w:sz w:val="24"/>
                <w:szCs w:val="24"/>
                <w:rtl/>
                <w:lang w:bidi="ar"/>
              </w:rPr>
              <w:t>دورات اللغة الليتوانية للبالغين الذين حصلوا على حق اللجوء</w:t>
            </w:r>
          </w:p>
          <w:p w14:paraId="65B26055" w14:textId="77777777" w:rsidR="009B1377" w:rsidRPr="00A15782" w:rsidRDefault="009B1377" w:rsidP="001F026D">
            <w:pPr>
              <w:bidi/>
              <w:jc w:val="center"/>
              <w:rPr>
                <w:rFonts w:asciiTheme="majorBidi" w:hAnsiTheme="majorBidi" w:cstheme="majorBidi"/>
                <w:sz w:val="24"/>
                <w:szCs w:val="24"/>
                <w:rtl/>
              </w:rPr>
            </w:pPr>
          </w:p>
          <w:p w14:paraId="6D8AB5A3" w14:textId="77777777" w:rsidR="009B1377" w:rsidRPr="00A15782" w:rsidRDefault="009B1377" w:rsidP="001F026D">
            <w:pPr>
              <w:bidi/>
              <w:jc w:val="center"/>
              <w:rPr>
                <w:rFonts w:asciiTheme="majorBidi" w:hAnsiTheme="majorBidi" w:cstheme="majorBidi"/>
                <w:sz w:val="24"/>
                <w:szCs w:val="24"/>
                <w:rtl/>
              </w:rPr>
            </w:pPr>
          </w:p>
          <w:p w14:paraId="78C6038D" w14:textId="77777777" w:rsidR="009B1377" w:rsidRPr="00A15782" w:rsidRDefault="009B1377" w:rsidP="001F026D">
            <w:pPr>
              <w:bidi/>
              <w:jc w:val="center"/>
              <w:rPr>
                <w:rFonts w:asciiTheme="majorBidi" w:hAnsiTheme="majorBidi" w:cstheme="majorBidi"/>
                <w:sz w:val="24"/>
                <w:szCs w:val="24"/>
                <w:rtl/>
              </w:rPr>
            </w:pPr>
          </w:p>
          <w:p w14:paraId="46D68DD4" w14:textId="77777777" w:rsidR="009B1377" w:rsidRPr="00A15782" w:rsidRDefault="009B1377" w:rsidP="001F026D">
            <w:pPr>
              <w:bidi/>
              <w:jc w:val="center"/>
              <w:rPr>
                <w:rFonts w:asciiTheme="majorBidi" w:hAnsiTheme="majorBidi" w:cstheme="majorBidi"/>
                <w:sz w:val="24"/>
                <w:szCs w:val="24"/>
                <w:rtl/>
              </w:rPr>
            </w:pPr>
          </w:p>
          <w:p w14:paraId="31430483" w14:textId="77777777" w:rsidR="009B1377" w:rsidRPr="00A15782" w:rsidRDefault="009B1377" w:rsidP="00A3233F">
            <w:pPr>
              <w:bidi/>
              <w:rPr>
                <w:rFonts w:asciiTheme="majorBidi" w:hAnsiTheme="majorBidi" w:cstheme="majorBidi"/>
                <w:sz w:val="24"/>
                <w:szCs w:val="24"/>
                <w:rtl/>
              </w:rPr>
            </w:pPr>
          </w:p>
        </w:tc>
        <w:tc>
          <w:tcPr>
            <w:tcW w:w="6743" w:type="dxa"/>
          </w:tcPr>
          <w:p w14:paraId="1713BDAB" w14:textId="67926EA4" w:rsidR="009B1377" w:rsidRPr="00A15782" w:rsidRDefault="009B1377" w:rsidP="001F026D">
            <w:pPr>
              <w:bidi/>
              <w:jc w:val="mediumKashida"/>
              <w:rPr>
                <w:rStyle w:val="rynqvb"/>
                <w:rFonts w:asciiTheme="majorBidi" w:hAnsiTheme="majorBidi" w:cstheme="majorBidi"/>
                <w:sz w:val="24"/>
                <w:szCs w:val="24"/>
                <w:rtl/>
                <w:lang w:bidi="ar"/>
              </w:rPr>
            </w:pPr>
            <w:r w:rsidRPr="00A15782">
              <w:rPr>
                <w:rStyle w:val="rynqvb"/>
                <w:rFonts w:asciiTheme="majorBidi" w:hAnsiTheme="majorBidi" w:cstheme="majorBidi"/>
                <w:b/>
                <w:bCs/>
                <w:sz w:val="24"/>
                <w:szCs w:val="24"/>
                <w:u w:val="single"/>
                <w:rtl/>
                <w:lang w:bidi="ar"/>
              </w:rPr>
              <w:lastRenderedPageBreak/>
              <w:t>يُنظم المركز:</w:t>
            </w:r>
            <w:r w:rsidRPr="00A15782">
              <w:rPr>
                <w:rStyle w:val="rynqvb"/>
                <w:rFonts w:asciiTheme="majorBidi" w:hAnsiTheme="majorBidi" w:cstheme="majorBidi"/>
                <w:sz w:val="24"/>
                <w:szCs w:val="24"/>
                <w:rtl/>
                <w:lang w:bidi="ar"/>
              </w:rPr>
              <w:t xml:space="preserve"> دورة مكثفة لا تقل مُدتها عن 96 ساعة لتعلم اللغة الليتوانية و معلومات ثقافية عن الثقافة الليتوانية لمتلقي اللجوء البالغين الذين يعيشون في المركز</w:t>
            </w:r>
            <w:r w:rsidRPr="00A15782">
              <w:rPr>
                <w:rStyle w:val="rynqvb"/>
                <w:rFonts w:asciiTheme="majorBidi" w:hAnsiTheme="majorBidi" w:cstheme="majorBidi"/>
                <w:sz w:val="24"/>
                <w:szCs w:val="24"/>
                <w:lang w:bidi="ar"/>
              </w:rPr>
              <w:t>.</w:t>
            </w:r>
            <w:r w:rsidRPr="00A15782">
              <w:rPr>
                <w:rStyle w:val="rynqvb"/>
                <w:rFonts w:asciiTheme="majorBidi" w:hAnsiTheme="majorBidi" w:cstheme="majorBidi"/>
                <w:sz w:val="24"/>
                <w:szCs w:val="24"/>
                <w:rtl/>
                <w:lang w:bidi="ar"/>
              </w:rPr>
              <w:t xml:space="preserve"> بالإضافة إلى ذلك، ما يصل إلى 96 ساعة من دورات اللغة الليتوانية إذا فشل متلقو اللجوء، ولأسبابٍ مبررة، في الوصول إلى المستوى (</w:t>
            </w:r>
            <w:r w:rsidRPr="00A15782">
              <w:rPr>
                <w:rStyle w:val="rynqvb"/>
                <w:rFonts w:asciiTheme="majorBidi" w:hAnsiTheme="majorBidi" w:cstheme="majorBidi"/>
                <w:sz w:val="24"/>
                <w:szCs w:val="24"/>
                <w:lang w:bidi="ar"/>
              </w:rPr>
              <w:t>A1</w:t>
            </w:r>
            <w:r w:rsidRPr="00A15782">
              <w:rPr>
                <w:rStyle w:val="rynqvb"/>
                <w:rFonts w:asciiTheme="majorBidi" w:hAnsiTheme="majorBidi" w:cstheme="majorBidi"/>
                <w:sz w:val="24"/>
                <w:szCs w:val="24"/>
                <w:rtl/>
                <w:lang w:bidi="ar"/>
              </w:rPr>
              <w:t>) في غضون شهر</w:t>
            </w:r>
            <w:r w:rsidRPr="00A15782">
              <w:rPr>
                <w:rStyle w:val="rynqvb"/>
                <w:rFonts w:asciiTheme="majorBidi" w:hAnsiTheme="majorBidi" w:cstheme="majorBidi"/>
                <w:sz w:val="24"/>
                <w:szCs w:val="24"/>
                <w:lang w:bidi="ar"/>
              </w:rPr>
              <w:t>.</w:t>
            </w:r>
          </w:p>
          <w:p w14:paraId="6B600463" w14:textId="0A0E1820" w:rsidR="009B1377" w:rsidRPr="00A15782" w:rsidRDefault="009B1377" w:rsidP="001F026D">
            <w:pPr>
              <w:bidi/>
              <w:jc w:val="mediumKashida"/>
              <w:rPr>
                <w:rStyle w:val="rynqvb"/>
                <w:rFonts w:asciiTheme="majorBidi" w:hAnsiTheme="majorBidi" w:cstheme="majorBidi"/>
                <w:sz w:val="24"/>
                <w:szCs w:val="24"/>
                <w:rtl/>
                <w:lang w:bidi="ar"/>
              </w:rPr>
            </w:pPr>
            <w:r w:rsidRPr="00A15782">
              <w:rPr>
                <w:rStyle w:val="rynqvb"/>
                <w:rFonts w:asciiTheme="majorBidi" w:hAnsiTheme="majorBidi" w:cstheme="majorBidi"/>
                <w:sz w:val="24"/>
                <w:szCs w:val="24"/>
                <w:lang w:bidi="ar"/>
              </w:rPr>
              <w:t>190</w:t>
            </w:r>
            <w:r w:rsidRPr="00A15782">
              <w:rPr>
                <w:rStyle w:val="rynqvb"/>
                <w:rFonts w:asciiTheme="majorBidi" w:hAnsiTheme="majorBidi" w:cstheme="majorBidi"/>
                <w:sz w:val="24"/>
                <w:szCs w:val="24"/>
                <w:rtl/>
                <w:lang w:bidi="ar"/>
              </w:rPr>
              <w:t xml:space="preserve"> ساعة من دورات التدريب على اللغة الليتوانية، إذا كان طالبُ اللجوء، الذي وصل إلى المستوى (</w:t>
            </w:r>
            <w:r w:rsidRPr="00A15782">
              <w:rPr>
                <w:rStyle w:val="rynqvb"/>
                <w:rFonts w:asciiTheme="majorBidi" w:hAnsiTheme="majorBidi" w:cstheme="majorBidi"/>
                <w:sz w:val="24"/>
                <w:szCs w:val="24"/>
                <w:lang w:bidi="ar"/>
              </w:rPr>
              <w:t>A1</w:t>
            </w:r>
            <w:r w:rsidRPr="00A15782">
              <w:rPr>
                <w:rStyle w:val="rynqvb"/>
                <w:rFonts w:asciiTheme="majorBidi" w:hAnsiTheme="majorBidi" w:cstheme="majorBidi"/>
                <w:sz w:val="24"/>
                <w:szCs w:val="24"/>
                <w:rtl/>
                <w:lang w:bidi="ar"/>
              </w:rPr>
              <w:t>) من الكفاءة اللغوية يبقى في المركز لأكثر من شهرٍ واحد.</w:t>
            </w:r>
          </w:p>
          <w:p w14:paraId="5D953DCD" w14:textId="77777777" w:rsidR="009B1377" w:rsidRPr="00A15782" w:rsidRDefault="009B1377" w:rsidP="001F026D">
            <w:pPr>
              <w:bidi/>
              <w:jc w:val="mediumKashida"/>
              <w:rPr>
                <w:rStyle w:val="rynqvb"/>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في نهاية الدورات، يخضع طالبو اللجوء الذين يتلقون دعماً للاندماج لامتحان الكفاءة اللغوية الحكومية من الفئة الأولى وفقاً للإجراءات المعمول بها</w:t>
            </w:r>
            <w:r w:rsidRPr="00A15782">
              <w:rPr>
                <w:rStyle w:val="rynqvb"/>
                <w:rFonts w:asciiTheme="majorBidi" w:hAnsiTheme="majorBidi" w:cstheme="majorBidi"/>
                <w:sz w:val="24"/>
                <w:szCs w:val="24"/>
                <w:lang w:bidi="ar"/>
              </w:rPr>
              <w:t>.</w:t>
            </w:r>
          </w:p>
          <w:p w14:paraId="7310EB88" w14:textId="1156EB41" w:rsidR="009B1377" w:rsidRPr="00A15782" w:rsidRDefault="009B1377" w:rsidP="00A3233F">
            <w:pPr>
              <w:bidi/>
              <w:jc w:val="mediumKashida"/>
              <w:rPr>
                <w:rFonts w:asciiTheme="majorBidi" w:hAnsiTheme="majorBidi" w:cstheme="majorBidi"/>
                <w:sz w:val="24"/>
                <w:szCs w:val="24"/>
                <w:rtl/>
              </w:rPr>
            </w:pPr>
            <w:r w:rsidRPr="00A15782">
              <w:rPr>
                <w:rStyle w:val="rynqvb"/>
                <w:rFonts w:asciiTheme="majorBidi" w:hAnsiTheme="majorBidi" w:cstheme="majorBidi"/>
                <w:b/>
                <w:bCs/>
                <w:sz w:val="24"/>
                <w:szCs w:val="24"/>
                <w:u w:val="single"/>
                <w:rtl/>
                <w:lang w:bidi="ar"/>
              </w:rPr>
              <w:t>خلال فترة الإندماج في البلديات:</w:t>
            </w:r>
            <w:r w:rsidR="00A3233F" w:rsidRPr="00A15782">
              <w:rPr>
                <w:rStyle w:val="rynqvb"/>
                <w:rFonts w:asciiTheme="majorBidi" w:hAnsiTheme="majorBidi" w:cstheme="majorBidi"/>
                <w:b/>
                <w:bCs/>
                <w:sz w:val="24"/>
                <w:szCs w:val="24"/>
                <w:rtl/>
                <w:lang w:bidi="ar"/>
              </w:rPr>
              <w:t xml:space="preserve"> </w:t>
            </w:r>
            <w:r w:rsidRPr="00A15782">
              <w:rPr>
                <w:rStyle w:val="rynqvb"/>
                <w:rFonts w:asciiTheme="majorBidi" w:hAnsiTheme="majorBidi" w:cstheme="majorBidi"/>
                <w:sz w:val="24"/>
                <w:szCs w:val="24"/>
                <w:rtl/>
                <w:lang w:bidi="ar"/>
              </w:rPr>
              <w:t>يتم تنظيم دورات مُكثفة في اللغة الليتوانية لا تقل مدتها عن 96 ساعة، ودورات الثقافة الليتوانية للبالغين في الحالات التي ينتقل فيها طالب اللجوء إلى أراضي البلدية. يتم تنظيم دورات إضافية للغة الليتوانية تصل إلى 96 ساعة إذا لم يتمكن طالبو اللجوء، ولأسباب مُبررة، من الوصول إلى المستوى (</w:t>
            </w:r>
            <w:r w:rsidRPr="00A15782">
              <w:rPr>
                <w:rStyle w:val="rynqvb"/>
                <w:rFonts w:asciiTheme="majorBidi" w:hAnsiTheme="majorBidi" w:cstheme="majorBidi"/>
                <w:sz w:val="24"/>
                <w:szCs w:val="24"/>
                <w:lang w:bidi="ar"/>
              </w:rPr>
              <w:t>A1</w:t>
            </w:r>
            <w:r w:rsidRPr="00A15782">
              <w:rPr>
                <w:rStyle w:val="rynqvb"/>
                <w:rFonts w:asciiTheme="majorBidi" w:hAnsiTheme="majorBidi" w:cstheme="majorBidi"/>
                <w:sz w:val="24"/>
                <w:szCs w:val="24"/>
                <w:rtl/>
                <w:lang w:bidi="ar"/>
              </w:rPr>
              <w:t>) خلال دورة التعرف على اللغة الليتوانية والثقافة الليتوانية التي تستغرق 96 ساعة</w:t>
            </w:r>
            <w:r w:rsidRPr="00A15782">
              <w:rPr>
                <w:rStyle w:val="rynqvb"/>
                <w:rFonts w:asciiTheme="majorBidi" w:hAnsiTheme="majorBidi" w:cstheme="majorBidi"/>
                <w:sz w:val="24"/>
                <w:szCs w:val="24"/>
                <w:lang w:bidi="ar"/>
              </w:rPr>
              <w:t>.</w:t>
            </w:r>
            <w:r w:rsidR="00A3233F" w:rsidRPr="00A15782">
              <w:rPr>
                <w:rStyle w:val="rynqvb"/>
                <w:rFonts w:asciiTheme="majorBidi" w:hAnsiTheme="majorBidi" w:cstheme="majorBidi"/>
                <w:sz w:val="24"/>
                <w:szCs w:val="24"/>
                <w:rtl/>
                <w:lang w:bidi="ar"/>
              </w:rPr>
              <w:t xml:space="preserve"> كما </w:t>
            </w:r>
            <w:r w:rsidRPr="00A15782">
              <w:rPr>
                <w:rStyle w:val="rynqvb"/>
                <w:rFonts w:asciiTheme="majorBidi" w:hAnsiTheme="majorBidi" w:cstheme="majorBidi"/>
                <w:sz w:val="24"/>
                <w:szCs w:val="24"/>
                <w:rtl/>
                <w:lang w:bidi="ar"/>
              </w:rPr>
              <w:t xml:space="preserve">يتم تنظيم دورات تدريبية للغة الليتوانية </w:t>
            </w:r>
            <w:r w:rsidRPr="00A15782">
              <w:rPr>
                <w:rStyle w:val="rynqvb"/>
                <w:rFonts w:asciiTheme="majorBidi" w:hAnsiTheme="majorBidi" w:cstheme="majorBidi"/>
                <w:sz w:val="24"/>
                <w:szCs w:val="24"/>
                <w:rtl/>
                <w:lang w:bidi="ar"/>
              </w:rPr>
              <w:lastRenderedPageBreak/>
              <w:t>مستوى (2</w:t>
            </w:r>
            <w:r w:rsidRPr="00A15782">
              <w:rPr>
                <w:rStyle w:val="rynqvb"/>
                <w:rFonts w:asciiTheme="majorBidi" w:hAnsiTheme="majorBidi" w:cstheme="majorBidi"/>
                <w:sz w:val="24"/>
                <w:szCs w:val="24"/>
                <w:lang w:bidi="ar"/>
              </w:rPr>
              <w:t>A</w:t>
            </w:r>
            <w:r w:rsidRPr="00A15782">
              <w:rPr>
                <w:rStyle w:val="rynqvb"/>
                <w:rFonts w:asciiTheme="majorBidi" w:hAnsiTheme="majorBidi" w:cstheme="majorBidi"/>
                <w:sz w:val="24"/>
                <w:szCs w:val="24"/>
                <w:rtl/>
                <w:lang w:bidi="ar"/>
              </w:rPr>
              <w:t>) لمُدة 190 ساعة. بعد الانتهاء منها، يتم إجراء اختبار إتقان اللغة الحكومية</w:t>
            </w:r>
            <w:r w:rsidRPr="00A15782">
              <w:rPr>
                <w:rStyle w:val="rynqvb"/>
                <w:rFonts w:asciiTheme="majorBidi" w:hAnsiTheme="majorBidi" w:cstheme="majorBidi"/>
                <w:sz w:val="24"/>
                <w:szCs w:val="24"/>
                <w:lang w:bidi="ar"/>
              </w:rPr>
              <w:t>.</w:t>
            </w:r>
            <w:r w:rsidRPr="00A15782">
              <w:rPr>
                <w:rStyle w:val="rynqvb"/>
                <w:rFonts w:asciiTheme="majorBidi" w:hAnsiTheme="majorBidi" w:cstheme="majorBidi"/>
                <w:sz w:val="24"/>
                <w:szCs w:val="24"/>
                <w:rtl/>
                <w:lang w:bidi="ar"/>
              </w:rPr>
              <w:t xml:space="preserve"> طالب اللجوء الذي لم يجتز اختبار الفئة الأولى لكفاءة اللغة الحكومية لأسباب مبررة قد يحصل أيضاً على دورة تصل إلى 100 ساعة، وبعد ذلك يتم إعادة الاختبار أثناء تقديم دعم الاندماج</w:t>
            </w:r>
            <w:r w:rsidRPr="00A15782">
              <w:rPr>
                <w:rStyle w:val="rynqvb"/>
                <w:rFonts w:asciiTheme="majorBidi" w:hAnsiTheme="majorBidi" w:cstheme="majorBidi"/>
                <w:sz w:val="24"/>
                <w:szCs w:val="24"/>
                <w:lang w:bidi="ar"/>
              </w:rPr>
              <w:t>.</w:t>
            </w:r>
          </w:p>
        </w:tc>
      </w:tr>
      <w:tr w:rsidR="00A15782" w:rsidRPr="00A15782" w14:paraId="78A6E373" w14:textId="77777777" w:rsidTr="005F1C76">
        <w:tc>
          <w:tcPr>
            <w:tcW w:w="2607" w:type="dxa"/>
          </w:tcPr>
          <w:p w14:paraId="0DCD7F54" w14:textId="77777777" w:rsidR="00B84F5C" w:rsidRPr="00A15782" w:rsidRDefault="00B84F5C" w:rsidP="001F026D">
            <w:pPr>
              <w:bidi/>
              <w:jc w:val="center"/>
              <w:rPr>
                <w:rStyle w:val="q4iawc"/>
                <w:rFonts w:asciiTheme="majorBidi" w:hAnsiTheme="majorBidi" w:cstheme="majorBidi"/>
                <w:sz w:val="24"/>
                <w:szCs w:val="24"/>
                <w:rtl/>
                <w:lang w:bidi="ar"/>
              </w:rPr>
            </w:pPr>
          </w:p>
          <w:p w14:paraId="17832906" w14:textId="77777777" w:rsidR="005F1C76" w:rsidRPr="00A15782" w:rsidRDefault="005F1C76" w:rsidP="001F026D">
            <w:pPr>
              <w:bidi/>
              <w:jc w:val="center"/>
              <w:rPr>
                <w:rStyle w:val="q4iawc"/>
                <w:rFonts w:asciiTheme="majorBidi" w:hAnsiTheme="majorBidi" w:cstheme="majorBidi"/>
                <w:sz w:val="24"/>
                <w:szCs w:val="24"/>
                <w:rtl/>
              </w:rPr>
            </w:pPr>
          </w:p>
          <w:p w14:paraId="59C211FE" w14:textId="77777777" w:rsidR="005F1C76" w:rsidRPr="00A15782" w:rsidRDefault="005F1C76" w:rsidP="001F026D">
            <w:pPr>
              <w:bidi/>
              <w:jc w:val="center"/>
              <w:rPr>
                <w:rStyle w:val="q4iawc"/>
                <w:rFonts w:asciiTheme="majorBidi" w:hAnsiTheme="majorBidi" w:cstheme="majorBidi"/>
                <w:sz w:val="24"/>
                <w:szCs w:val="24"/>
                <w:rtl/>
                <w:lang w:bidi="ar"/>
              </w:rPr>
            </w:pPr>
          </w:p>
          <w:p w14:paraId="02B8B96C" w14:textId="77777777" w:rsidR="00574976" w:rsidRPr="00A15782" w:rsidRDefault="00574976" w:rsidP="001F026D">
            <w:pPr>
              <w:bidi/>
              <w:jc w:val="center"/>
              <w:rPr>
                <w:rStyle w:val="q4iawc"/>
                <w:rFonts w:asciiTheme="majorBidi" w:hAnsiTheme="majorBidi" w:cstheme="majorBidi"/>
                <w:sz w:val="24"/>
                <w:szCs w:val="24"/>
                <w:rtl/>
              </w:rPr>
            </w:pPr>
          </w:p>
          <w:p w14:paraId="71575A4C" w14:textId="77777777" w:rsidR="00574976" w:rsidRPr="00A15782" w:rsidRDefault="00574976" w:rsidP="001F026D">
            <w:pPr>
              <w:bidi/>
              <w:jc w:val="center"/>
              <w:rPr>
                <w:rStyle w:val="q4iawc"/>
                <w:rFonts w:asciiTheme="majorBidi" w:hAnsiTheme="majorBidi" w:cstheme="majorBidi"/>
                <w:sz w:val="24"/>
                <w:szCs w:val="24"/>
                <w:rtl/>
                <w:lang w:bidi="ar"/>
              </w:rPr>
            </w:pPr>
            <w:r w:rsidRPr="00A15782">
              <w:rPr>
                <w:rFonts w:asciiTheme="majorBidi" w:hAnsiTheme="majorBidi" w:cstheme="majorBidi"/>
                <w:noProof/>
                <w:sz w:val="24"/>
                <w:szCs w:val="24"/>
              </w:rPr>
              <w:drawing>
                <wp:inline distT="0" distB="0" distL="0" distR="0" wp14:anchorId="4A20C3A9" wp14:editId="65FF04F9">
                  <wp:extent cx="1150622" cy="784860"/>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68351" cy="796953"/>
                          </a:xfrm>
                          <a:prstGeom prst="rect">
                            <a:avLst/>
                          </a:prstGeom>
                          <a:noFill/>
                          <a:ln>
                            <a:noFill/>
                          </a:ln>
                        </pic:spPr>
                      </pic:pic>
                    </a:graphicData>
                  </a:graphic>
                </wp:inline>
              </w:drawing>
            </w:r>
          </w:p>
          <w:p w14:paraId="5C8E47F1" w14:textId="77777777" w:rsidR="00952BC7" w:rsidRPr="00A15782" w:rsidRDefault="00952BC7" w:rsidP="001F026D">
            <w:pPr>
              <w:bidi/>
              <w:jc w:val="center"/>
              <w:rPr>
                <w:rStyle w:val="rynqvb"/>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التعليم</w:t>
            </w:r>
            <w:r w:rsidRPr="00A15782">
              <w:rPr>
                <w:rStyle w:val="rynqvb"/>
                <w:rFonts w:asciiTheme="majorBidi" w:hAnsiTheme="majorBidi" w:cstheme="majorBidi"/>
                <w:sz w:val="24"/>
                <w:szCs w:val="24"/>
                <w:lang w:bidi="ar"/>
              </w:rPr>
              <w:t>.</w:t>
            </w:r>
          </w:p>
          <w:p w14:paraId="28D14D5E" w14:textId="7C3D73BE" w:rsidR="00952BC7" w:rsidRPr="00A15782" w:rsidRDefault="00952BC7" w:rsidP="001F026D">
            <w:pPr>
              <w:bidi/>
              <w:jc w:val="center"/>
              <w:rPr>
                <w:rStyle w:val="q4iawc"/>
                <w:rFonts w:asciiTheme="majorBidi" w:hAnsiTheme="majorBidi" w:cstheme="majorBidi"/>
                <w:sz w:val="24"/>
                <w:szCs w:val="24"/>
                <w:rtl/>
                <w:lang w:bidi="ar"/>
              </w:rPr>
            </w:pPr>
            <w:r w:rsidRPr="00A15782">
              <w:rPr>
                <w:rStyle w:val="rynqvb"/>
                <w:rFonts w:asciiTheme="majorBidi" w:hAnsiTheme="majorBidi" w:cstheme="majorBidi"/>
                <w:sz w:val="24"/>
                <w:szCs w:val="24"/>
                <w:lang w:bidi="ar"/>
              </w:rPr>
              <w:t xml:space="preserve"> </w:t>
            </w:r>
            <w:r w:rsidRPr="00A15782">
              <w:rPr>
                <w:rStyle w:val="rynqvb"/>
                <w:rFonts w:asciiTheme="majorBidi" w:hAnsiTheme="majorBidi" w:cstheme="majorBidi"/>
                <w:sz w:val="24"/>
                <w:szCs w:val="24"/>
                <w:rtl/>
                <w:lang w:bidi="ar"/>
              </w:rPr>
              <w:t>تسجيل الأطفال في رياض الأطفال والمدارس</w:t>
            </w:r>
          </w:p>
        </w:tc>
        <w:tc>
          <w:tcPr>
            <w:tcW w:w="6727" w:type="dxa"/>
          </w:tcPr>
          <w:p w14:paraId="776DFEB4" w14:textId="77777777" w:rsidR="00DF734D" w:rsidRPr="00A15782" w:rsidRDefault="00DF734D" w:rsidP="001F026D">
            <w:pPr>
              <w:bidi/>
              <w:jc w:val="mediumKashida"/>
              <w:rPr>
                <w:rStyle w:val="rynqvb"/>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يتلقى طالبوا اللجوء القصر الخدمات التعليمية التالية</w:t>
            </w:r>
            <w:r w:rsidRPr="00A15782">
              <w:rPr>
                <w:rStyle w:val="rynqvb"/>
                <w:rFonts w:asciiTheme="majorBidi" w:hAnsiTheme="majorBidi" w:cstheme="majorBidi"/>
                <w:sz w:val="24"/>
                <w:szCs w:val="24"/>
                <w:lang w:bidi="ar"/>
              </w:rPr>
              <w:t>:</w:t>
            </w:r>
          </w:p>
          <w:p w14:paraId="1A5EABE1" w14:textId="44068801" w:rsidR="00A17E15" w:rsidRPr="00A15782" w:rsidRDefault="00A17E15" w:rsidP="001F026D">
            <w:pPr>
              <w:pStyle w:val="Sraopastraipa"/>
              <w:numPr>
                <w:ilvl w:val="0"/>
                <w:numId w:val="11"/>
              </w:numPr>
              <w:bidi/>
              <w:jc w:val="mediumKashida"/>
              <w:rPr>
                <w:rStyle w:val="rynqvb"/>
                <w:rFonts w:asciiTheme="majorBidi" w:hAnsiTheme="majorBidi" w:cstheme="majorBidi"/>
                <w:sz w:val="24"/>
                <w:szCs w:val="24"/>
                <w:lang w:bidi="ar"/>
              </w:rPr>
            </w:pPr>
            <w:r w:rsidRPr="00A15782">
              <w:rPr>
                <w:rStyle w:val="rynqvb"/>
                <w:rFonts w:asciiTheme="majorBidi" w:hAnsiTheme="majorBidi" w:cstheme="majorBidi"/>
                <w:sz w:val="24"/>
                <w:szCs w:val="24"/>
                <w:rtl/>
                <w:lang w:bidi="ar"/>
              </w:rPr>
              <w:t>خلال الشهر الأول (بالنسبة لأولئك الذين وصلوا في فترة الصيف - حتى 1 أيلول)، يتم تحديد الإنجازات التعليمية المكتسبة والتحاقهم بالبرامج التعليمية المحددة في برامج التعليم الابتدائي والأساسي والثانوي لجمهورية ليتوانيا؛</w:t>
            </w:r>
            <w:r w:rsidRPr="00A15782">
              <w:rPr>
                <w:rStyle w:val="hwtze"/>
                <w:rFonts w:asciiTheme="majorBidi" w:hAnsiTheme="majorBidi" w:cstheme="majorBidi"/>
                <w:sz w:val="24"/>
                <w:szCs w:val="24"/>
                <w:rtl/>
                <w:lang w:bidi="ar"/>
              </w:rPr>
              <w:t xml:space="preserve"> </w:t>
            </w:r>
            <w:r w:rsidRPr="00A15782">
              <w:rPr>
                <w:rStyle w:val="rynqvb"/>
                <w:rFonts w:asciiTheme="majorBidi" w:hAnsiTheme="majorBidi" w:cstheme="majorBidi"/>
                <w:sz w:val="24"/>
                <w:szCs w:val="24"/>
                <w:rtl/>
                <w:lang w:bidi="ar"/>
              </w:rPr>
              <w:t>يتم ت</w:t>
            </w:r>
            <w:r w:rsidR="005F1C76" w:rsidRPr="00A15782">
              <w:rPr>
                <w:rStyle w:val="rynqvb"/>
                <w:rFonts w:asciiTheme="majorBidi" w:hAnsiTheme="majorBidi" w:cstheme="majorBidi"/>
                <w:sz w:val="24"/>
                <w:szCs w:val="24"/>
                <w:rtl/>
                <w:lang w:bidi="ar"/>
              </w:rPr>
              <w:t>قييم</w:t>
            </w:r>
            <w:r w:rsidRPr="00A15782">
              <w:rPr>
                <w:rStyle w:val="rynqvb"/>
                <w:rFonts w:asciiTheme="majorBidi" w:hAnsiTheme="majorBidi" w:cstheme="majorBidi"/>
                <w:sz w:val="24"/>
                <w:szCs w:val="24"/>
                <w:rtl/>
                <w:lang w:bidi="ar"/>
              </w:rPr>
              <w:t xml:space="preserve"> </w:t>
            </w:r>
            <w:r w:rsidR="005F1C76" w:rsidRPr="00A15782">
              <w:rPr>
                <w:rStyle w:val="rynqvb"/>
                <w:rFonts w:asciiTheme="majorBidi" w:hAnsiTheme="majorBidi" w:cstheme="majorBidi"/>
                <w:sz w:val="24"/>
                <w:szCs w:val="24"/>
                <w:rtl/>
                <w:lang w:bidi="ar"/>
              </w:rPr>
              <w:t xml:space="preserve">الظروف التعليمية </w:t>
            </w:r>
            <w:r w:rsidRPr="00A15782">
              <w:rPr>
                <w:rStyle w:val="rynqvb"/>
                <w:rFonts w:asciiTheme="majorBidi" w:hAnsiTheme="majorBidi" w:cstheme="majorBidi"/>
                <w:sz w:val="24"/>
                <w:szCs w:val="24"/>
                <w:rtl/>
                <w:lang w:bidi="ar"/>
              </w:rPr>
              <w:t>والبرامج التعليمية من قبل المدرسة الم</w:t>
            </w:r>
            <w:r w:rsidR="005F1C76" w:rsidRPr="00A15782">
              <w:rPr>
                <w:rStyle w:val="rynqvb"/>
                <w:rFonts w:asciiTheme="majorBidi" w:hAnsiTheme="majorBidi" w:cstheme="majorBidi"/>
                <w:sz w:val="24"/>
                <w:szCs w:val="24"/>
                <w:rtl/>
                <w:lang w:bidi="ar"/>
              </w:rPr>
              <w:t>ُ</w:t>
            </w:r>
            <w:r w:rsidRPr="00A15782">
              <w:rPr>
                <w:rStyle w:val="rynqvb"/>
                <w:rFonts w:asciiTheme="majorBidi" w:hAnsiTheme="majorBidi" w:cstheme="majorBidi"/>
                <w:sz w:val="24"/>
                <w:szCs w:val="24"/>
                <w:rtl/>
                <w:lang w:bidi="ar"/>
              </w:rPr>
              <w:t>ضيفة.</w:t>
            </w:r>
          </w:p>
          <w:p w14:paraId="35FE80B8" w14:textId="0EC6D68B" w:rsidR="00A17E15" w:rsidRPr="00A15782" w:rsidRDefault="00A17E15" w:rsidP="001F026D">
            <w:pPr>
              <w:pStyle w:val="Sraopastraipa"/>
              <w:numPr>
                <w:ilvl w:val="0"/>
                <w:numId w:val="11"/>
              </w:numPr>
              <w:bidi/>
              <w:jc w:val="mediumKashida"/>
              <w:rPr>
                <w:rStyle w:val="rynqvb"/>
                <w:rFonts w:asciiTheme="majorBidi" w:hAnsiTheme="majorBidi" w:cstheme="majorBidi"/>
                <w:sz w:val="24"/>
                <w:szCs w:val="24"/>
                <w:lang w:bidi="ar"/>
              </w:rPr>
            </w:pPr>
            <w:r w:rsidRPr="00A15782">
              <w:rPr>
                <w:rStyle w:val="rynqvb"/>
                <w:rFonts w:asciiTheme="majorBidi" w:hAnsiTheme="majorBidi" w:cstheme="majorBidi"/>
                <w:sz w:val="24"/>
                <w:szCs w:val="24"/>
                <w:rtl/>
                <w:lang w:bidi="ar"/>
              </w:rPr>
              <w:t>يتم دمج الأطفال في الفصل وفقاً لأعمارِهِم، ويتُم تزويدُهُم بالدعمِ التعليمي، ويتُم تعليمُهم اللغة الليتوانية بشكلٍ مُكثَّف</w:t>
            </w:r>
            <w:r w:rsidR="005F1C76" w:rsidRPr="00A15782">
              <w:rPr>
                <w:rStyle w:val="rynqvb"/>
                <w:rFonts w:asciiTheme="majorBidi" w:hAnsiTheme="majorBidi" w:cstheme="majorBidi"/>
                <w:sz w:val="24"/>
                <w:szCs w:val="24"/>
                <w:rtl/>
                <w:lang w:bidi="ar"/>
              </w:rPr>
              <w:t xml:space="preserve"> </w:t>
            </w:r>
            <w:r w:rsidRPr="00A15782">
              <w:rPr>
                <w:rStyle w:val="rynqvb"/>
                <w:rFonts w:asciiTheme="majorBidi" w:hAnsiTheme="majorBidi" w:cstheme="majorBidi"/>
                <w:sz w:val="24"/>
                <w:szCs w:val="24"/>
                <w:rtl/>
                <w:lang w:bidi="ar"/>
              </w:rPr>
              <w:t>(يتم تخصيص دروس إضافية في اللغة الليتوانية أو حضور فصول إ</w:t>
            </w:r>
            <w:r w:rsidR="0038759D" w:rsidRPr="00A15782">
              <w:rPr>
                <w:rStyle w:val="rynqvb"/>
                <w:rFonts w:asciiTheme="majorBidi" w:hAnsiTheme="majorBidi" w:cstheme="majorBidi"/>
                <w:sz w:val="24"/>
                <w:szCs w:val="24"/>
                <w:rtl/>
                <w:lang w:bidi="ar"/>
              </w:rPr>
              <w:t>ثرائ</w:t>
            </w:r>
            <w:r w:rsidRPr="00A15782">
              <w:rPr>
                <w:rStyle w:val="rynqvb"/>
                <w:rFonts w:asciiTheme="majorBidi" w:hAnsiTheme="majorBidi" w:cstheme="majorBidi"/>
                <w:sz w:val="24"/>
                <w:szCs w:val="24"/>
                <w:rtl/>
                <w:lang w:bidi="ar"/>
              </w:rPr>
              <w:t>ية (مجموعات</w:t>
            </w:r>
            <w:r w:rsidR="0038759D" w:rsidRPr="00A15782">
              <w:rPr>
                <w:rStyle w:val="rynqvb"/>
                <w:rFonts w:asciiTheme="majorBidi" w:hAnsiTheme="majorBidi" w:cstheme="majorBidi"/>
                <w:sz w:val="24"/>
                <w:szCs w:val="24"/>
                <w:rtl/>
                <w:lang w:bidi="ar"/>
              </w:rPr>
              <w:t>).</w:t>
            </w:r>
          </w:p>
          <w:p w14:paraId="0091E911" w14:textId="535FAA8A" w:rsidR="005F1C76" w:rsidRPr="00A15782" w:rsidRDefault="0038759D" w:rsidP="00A3233F">
            <w:pPr>
              <w:bidi/>
              <w:jc w:val="mediumKashida"/>
              <w:rPr>
                <w:rStyle w:val="q4iawc"/>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يتم تعليم الأطفال من سن الولادة إلى 5 سنوات وفقاً لبرامج التعليم قبل المدرسي</w:t>
            </w:r>
            <w:r w:rsidR="005F1C76" w:rsidRPr="00A15782">
              <w:rPr>
                <w:rStyle w:val="rynqvb"/>
                <w:rFonts w:asciiTheme="majorBidi" w:hAnsiTheme="majorBidi" w:cstheme="majorBidi"/>
                <w:sz w:val="24"/>
                <w:szCs w:val="24"/>
                <w:rtl/>
                <w:lang w:bidi="ar"/>
              </w:rPr>
              <w:t xml:space="preserve"> (رياض الأطفال)</w:t>
            </w:r>
            <w:r w:rsidRPr="00A15782">
              <w:rPr>
                <w:rStyle w:val="rynqvb"/>
                <w:rFonts w:asciiTheme="majorBidi" w:hAnsiTheme="majorBidi" w:cstheme="majorBidi"/>
                <w:sz w:val="24"/>
                <w:szCs w:val="24"/>
                <w:rtl/>
                <w:lang w:bidi="ar"/>
              </w:rPr>
              <w:t xml:space="preserve"> بناءً على طلب والديهم (الأوصياء)، ويتم تعليم الأطفال الذين يبلغون من العمر 6 سنوات في ذلك العام التقويمي إلزامياً وفقاً لبرنامج التعليم العام لمرحلةِ ما قبل المدرسة</w:t>
            </w:r>
            <w:r w:rsidRPr="00A15782">
              <w:rPr>
                <w:rStyle w:val="rynqvb"/>
                <w:rFonts w:asciiTheme="majorBidi" w:hAnsiTheme="majorBidi" w:cstheme="majorBidi"/>
                <w:sz w:val="24"/>
                <w:szCs w:val="24"/>
                <w:lang w:bidi="ar"/>
              </w:rPr>
              <w:t>.</w:t>
            </w:r>
          </w:p>
        </w:tc>
      </w:tr>
      <w:tr w:rsidR="00A15782" w:rsidRPr="00A15782" w14:paraId="2AACD3B4" w14:textId="77777777" w:rsidTr="005F1C76">
        <w:tc>
          <w:tcPr>
            <w:tcW w:w="2607" w:type="dxa"/>
          </w:tcPr>
          <w:p w14:paraId="2071475E" w14:textId="77777777" w:rsidR="00B84F5C" w:rsidRPr="00A15782" w:rsidRDefault="00B84F5C" w:rsidP="00A3233F">
            <w:pPr>
              <w:bidi/>
              <w:jc w:val="center"/>
              <w:rPr>
                <w:rStyle w:val="q4iawc"/>
                <w:rFonts w:asciiTheme="majorBidi" w:hAnsiTheme="majorBidi" w:cstheme="majorBidi"/>
                <w:sz w:val="24"/>
                <w:szCs w:val="24"/>
                <w:rtl/>
                <w:lang w:bidi="ar"/>
              </w:rPr>
            </w:pPr>
          </w:p>
          <w:p w14:paraId="634E46AF" w14:textId="77777777" w:rsidR="00F04C74" w:rsidRPr="00A15782" w:rsidRDefault="00F04C74" w:rsidP="00F04C74">
            <w:pPr>
              <w:bidi/>
              <w:jc w:val="center"/>
              <w:rPr>
                <w:rStyle w:val="q4iawc"/>
                <w:rFonts w:asciiTheme="majorBidi" w:hAnsiTheme="majorBidi" w:cstheme="majorBidi"/>
                <w:sz w:val="24"/>
                <w:szCs w:val="24"/>
                <w:rtl/>
                <w:lang w:bidi="ar"/>
              </w:rPr>
            </w:pPr>
          </w:p>
          <w:p w14:paraId="45F7FAFE" w14:textId="77777777" w:rsidR="00F04C74" w:rsidRPr="00A15782" w:rsidRDefault="00F04C74" w:rsidP="00F04C74">
            <w:pPr>
              <w:bidi/>
              <w:jc w:val="center"/>
              <w:rPr>
                <w:rStyle w:val="q4iawc"/>
                <w:rFonts w:asciiTheme="majorBidi" w:hAnsiTheme="majorBidi" w:cstheme="majorBidi"/>
                <w:sz w:val="24"/>
                <w:szCs w:val="24"/>
                <w:rtl/>
                <w:lang w:bidi="ar"/>
              </w:rPr>
            </w:pPr>
          </w:p>
          <w:p w14:paraId="1471D7A2" w14:textId="77777777" w:rsidR="00F04C74" w:rsidRPr="00A15782" w:rsidRDefault="00F04C74" w:rsidP="00F04C74">
            <w:pPr>
              <w:bidi/>
              <w:jc w:val="center"/>
              <w:rPr>
                <w:rStyle w:val="q4iawc"/>
                <w:rFonts w:asciiTheme="majorBidi" w:hAnsiTheme="majorBidi" w:cstheme="majorBidi"/>
                <w:sz w:val="24"/>
                <w:szCs w:val="24"/>
                <w:rtl/>
                <w:lang w:bidi="ar"/>
              </w:rPr>
            </w:pPr>
          </w:p>
          <w:p w14:paraId="77BB1DEF" w14:textId="77777777" w:rsidR="00F04C74" w:rsidRPr="00A15782" w:rsidRDefault="00F04C74" w:rsidP="00F04C74">
            <w:pPr>
              <w:bidi/>
              <w:jc w:val="center"/>
              <w:rPr>
                <w:rStyle w:val="q4iawc"/>
                <w:rFonts w:asciiTheme="majorBidi" w:hAnsiTheme="majorBidi" w:cstheme="majorBidi"/>
                <w:sz w:val="24"/>
                <w:szCs w:val="24"/>
                <w:rtl/>
                <w:lang w:bidi="ar"/>
              </w:rPr>
            </w:pPr>
          </w:p>
          <w:p w14:paraId="021767D5" w14:textId="77777777" w:rsidR="00F04C74" w:rsidRPr="00A15782" w:rsidRDefault="00F04C74" w:rsidP="00F04C74">
            <w:pPr>
              <w:bidi/>
              <w:jc w:val="center"/>
              <w:rPr>
                <w:rStyle w:val="q4iawc"/>
                <w:rFonts w:asciiTheme="majorBidi" w:hAnsiTheme="majorBidi" w:cstheme="majorBidi"/>
                <w:sz w:val="24"/>
                <w:szCs w:val="24"/>
                <w:rtl/>
                <w:lang w:bidi="ar"/>
              </w:rPr>
            </w:pPr>
          </w:p>
          <w:p w14:paraId="5CA6DABA" w14:textId="77777777" w:rsidR="00F04C74" w:rsidRPr="00A15782" w:rsidRDefault="00F04C74" w:rsidP="00F04C74">
            <w:pPr>
              <w:bidi/>
              <w:jc w:val="center"/>
              <w:rPr>
                <w:rStyle w:val="q4iawc"/>
                <w:rFonts w:asciiTheme="majorBidi" w:hAnsiTheme="majorBidi" w:cstheme="majorBidi"/>
                <w:sz w:val="24"/>
                <w:szCs w:val="24"/>
                <w:rtl/>
                <w:lang w:bidi="ar"/>
              </w:rPr>
            </w:pPr>
          </w:p>
          <w:p w14:paraId="1806302E" w14:textId="77777777" w:rsidR="00F04C74" w:rsidRPr="00A15782" w:rsidRDefault="00F04C74" w:rsidP="00F04C74">
            <w:pPr>
              <w:bidi/>
              <w:jc w:val="center"/>
              <w:rPr>
                <w:rStyle w:val="q4iawc"/>
                <w:rFonts w:asciiTheme="majorBidi" w:hAnsiTheme="majorBidi" w:cstheme="majorBidi"/>
                <w:sz w:val="24"/>
                <w:szCs w:val="24"/>
                <w:rtl/>
                <w:lang w:bidi="ar"/>
              </w:rPr>
            </w:pPr>
          </w:p>
          <w:p w14:paraId="1C8BB762" w14:textId="77777777" w:rsidR="00F04C74" w:rsidRPr="00A15782" w:rsidRDefault="00F04C74" w:rsidP="00F04C74">
            <w:pPr>
              <w:bidi/>
              <w:jc w:val="center"/>
              <w:rPr>
                <w:rStyle w:val="q4iawc"/>
                <w:rFonts w:asciiTheme="majorBidi" w:hAnsiTheme="majorBidi" w:cstheme="majorBidi"/>
                <w:sz w:val="24"/>
                <w:szCs w:val="24"/>
                <w:rtl/>
                <w:lang w:bidi="ar"/>
              </w:rPr>
            </w:pPr>
          </w:p>
          <w:p w14:paraId="1D9F35A6" w14:textId="77777777" w:rsidR="00F04C74" w:rsidRPr="00A15782" w:rsidRDefault="00F04C74" w:rsidP="00F04C74">
            <w:pPr>
              <w:bidi/>
              <w:jc w:val="center"/>
              <w:rPr>
                <w:rStyle w:val="q4iawc"/>
                <w:rFonts w:asciiTheme="majorBidi" w:hAnsiTheme="majorBidi" w:cstheme="majorBidi"/>
                <w:sz w:val="24"/>
                <w:szCs w:val="24"/>
                <w:rtl/>
                <w:lang w:bidi="ar"/>
              </w:rPr>
            </w:pPr>
          </w:p>
          <w:p w14:paraId="62465404" w14:textId="77777777" w:rsidR="00F04C74" w:rsidRPr="00A15782" w:rsidRDefault="00F04C74" w:rsidP="00F04C74">
            <w:pPr>
              <w:bidi/>
              <w:jc w:val="center"/>
              <w:rPr>
                <w:rStyle w:val="q4iawc"/>
                <w:rFonts w:asciiTheme="majorBidi" w:hAnsiTheme="majorBidi" w:cstheme="majorBidi"/>
                <w:sz w:val="24"/>
                <w:szCs w:val="24"/>
                <w:rtl/>
                <w:lang w:bidi="ar"/>
              </w:rPr>
            </w:pPr>
          </w:p>
          <w:p w14:paraId="336A9A54" w14:textId="77777777" w:rsidR="00F04C74" w:rsidRPr="00A15782" w:rsidRDefault="00F04C74" w:rsidP="00F04C74">
            <w:pPr>
              <w:bidi/>
              <w:jc w:val="center"/>
              <w:rPr>
                <w:rStyle w:val="q4iawc"/>
                <w:rFonts w:asciiTheme="majorBidi" w:hAnsiTheme="majorBidi" w:cstheme="majorBidi"/>
                <w:sz w:val="24"/>
                <w:szCs w:val="24"/>
                <w:rtl/>
                <w:lang w:bidi="ar"/>
              </w:rPr>
            </w:pPr>
          </w:p>
          <w:p w14:paraId="2F3DF2AF" w14:textId="77777777" w:rsidR="00F04C74" w:rsidRPr="00A15782" w:rsidRDefault="00F04C74" w:rsidP="00F04C74">
            <w:pPr>
              <w:bidi/>
              <w:jc w:val="center"/>
              <w:rPr>
                <w:rStyle w:val="q4iawc"/>
                <w:rFonts w:asciiTheme="majorBidi" w:hAnsiTheme="majorBidi" w:cstheme="majorBidi"/>
                <w:sz w:val="24"/>
                <w:szCs w:val="24"/>
                <w:rtl/>
                <w:lang w:bidi="ar"/>
              </w:rPr>
            </w:pPr>
          </w:p>
          <w:p w14:paraId="25932703" w14:textId="77777777" w:rsidR="00F04C74" w:rsidRPr="00A15782" w:rsidRDefault="00F04C74" w:rsidP="00F04C74">
            <w:pPr>
              <w:bidi/>
              <w:jc w:val="center"/>
              <w:rPr>
                <w:rStyle w:val="q4iawc"/>
                <w:rFonts w:asciiTheme="majorBidi" w:hAnsiTheme="majorBidi" w:cstheme="majorBidi"/>
                <w:sz w:val="24"/>
                <w:szCs w:val="24"/>
                <w:rtl/>
                <w:lang w:bidi="ar"/>
              </w:rPr>
            </w:pPr>
          </w:p>
          <w:p w14:paraId="20C7EF01" w14:textId="77777777" w:rsidR="00F04C74" w:rsidRPr="00A15782" w:rsidRDefault="00F04C74" w:rsidP="00F04C74">
            <w:pPr>
              <w:bidi/>
              <w:jc w:val="center"/>
              <w:rPr>
                <w:rStyle w:val="q4iawc"/>
                <w:rFonts w:asciiTheme="majorBidi" w:hAnsiTheme="majorBidi" w:cstheme="majorBidi"/>
                <w:sz w:val="24"/>
                <w:szCs w:val="24"/>
                <w:rtl/>
                <w:lang w:bidi="ar"/>
              </w:rPr>
            </w:pPr>
          </w:p>
          <w:p w14:paraId="02C02BA8" w14:textId="77777777" w:rsidR="00F04C74" w:rsidRPr="00A15782" w:rsidRDefault="00F04C74" w:rsidP="00F04C74">
            <w:pPr>
              <w:bidi/>
              <w:jc w:val="center"/>
              <w:rPr>
                <w:rStyle w:val="q4iawc"/>
                <w:rFonts w:asciiTheme="majorBidi" w:hAnsiTheme="majorBidi" w:cstheme="majorBidi"/>
                <w:sz w:val="24"/>
                <w:szCs w:val="24"/>
                <w:rtl/>
                <w:lang w:bidi="ar"/>
              </w:rPr>
            </w:pPr>
          </w:p>
          <w:p w14:paraId="04252C5E" w14:textId="2123B48B" w:rsidR="00C03A84" w:rsidRPr="00A15782" w:rsidRDefault="00C03A84" w:rsidP="00A3233F">
            <w:pPr>
              <w:bidi/>
              <w:jc w:val="center"/>
              <w:rPr>
                <w:rStyle w:val="q4iawc"/>
                <w:rFonts w:asciiTheme="majorBidi" w:hAnsiTheme="majorBidi" w:cstheme="majorBidi"/>
                <w:sz w:val="24"/>
                <w:szCs w:val="24"/>
                <w:rtl/>
              </w:rPr>
            </w:pPr>
            <w:r w:rsidRPr="00A15782">
              <w:rPr>
                <w:rFonts w:asciiTheme="majorBidi" w:hAnsiTheme="majorBidi" w:cstheme="majorBidi"/>
                <w:noProof/>
                <w:sz w:val="24"/>
                <w:szCs w:val="24"/>
              </w:rPr>
              <w:drawing>
                <wp:inline distT="0" distB="0" distL="0" distR="0" wp14:anchorId="71D1FA48" wp14:editId="1F7B886E">
                  <wp:extent cx="868680" cy="857200"/>
                  <wp:effectExtent l="0" t="0" r="7620" b="635"/>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84719" cy="873027"/>
                          </a:xfrm>
                          <a:prstGeom prst="rect">
                            <a:avLst/>
                          </a:prstGeom>
                          <a:noFill/>
                          <a:ln>
                            <a:noFill/>
                          </a:ln>
                        </pic:spPr>
                      </pic:pic>
                    </a:graphicData>
                  </a:graphic>
                </wp:inline>
              </w:drawing>
            </w:r>
          </w:p>
          <w:p w14:paraId="20443A0E" w14:textId="7CA9A9CD" w:rsidR="00C03A84" w:rsidRPr="00A15782" w:rsidRDefault="00C03A84" w:rsidP="00A3233F">
            <w:pPr>
              <w:bidi/>
              <w:jc w:val="center"/>
              <w:rPr>
                <w:rStyle w:val="q4iawc"/>
                <w:rFonts w:asciiTheme="majorBidi" w:hAnsiTheme="majorBidi" w:cstheme="majorBidi"/>
                <w:sz w:val="24"/>
                <w:szCs w:val="24"/>
                <w:rtl/>
              </w:rPr>
            </w:pPr>
            <w:r w:rsidRPr="00A15782">
              <w:rPr>
                <w:rStyle w:val="rynqvb"/>
                <w:rFonts w:asciiTheme="majorBidi" w:hAnsiTheme="majorBidi" w:cstheme="majorBidi"/>
                <w:sz w:val="24"/>
                <w:szCs w:val="24"/>
                <w:rtl/>
                <w:lang w:bidi="ar"/>
              </w:rPr>
              <w:t>معلومات عن الضمانات الاجتماعية خلال فترة برنامج الاندماج</w:t>
            </w:r>
          </w:p>
          <w:p w14:paraId="3570AE69" w14:textId="77777777" w:rsidR="00C03A84" w:rsidRPr="00A15782" w:rsidRDefault="00C03A84" w:rsidP="001F026D">
            <w:pPr>
              <w:bidi/>
              <w:jc w:val="lowKashida"/>
              <w:rPr>
                <w:rStyle w:val="q4iawc"/>
                <w:rFonts w:asciiTheme="majorBidi" w:hAnsiTheme="majorBidi" w:cstheme="majorBidi"/>
                <w:sz w:val="24"/>
                <w:szCs w:val="24"/>
                <w:rtl/>
                <w:lang w:bidi="ar"/>
              </w:rPr>
            </w:pPr>
          </w:p>
        </w:tc>
        <w:tc>
          <w:tcPr>
            <w:tcW w:w="6727" w:type="dxa"/>
          </w:tcPr>
          <w:p w14:paraId="0D10D5F3" w14:textId="77777777" w:rsidR="00F04C74" w:rsidRPr="00A15782" w:rsidRDefault="00F04C74" w:rsidP="001F026D">
            <w:pPr>
              <w:bidi/>
              <w:jc w:val="lowKashida"/>
              <w:rPr>
                <w:rStyle w:val="rynqvb"/>
                <w:rFonts w:asciiTheme="majorBidi" w:hAnsiTheme="majorBidi" w:cstheme="majorBidi"/>
                <w:sz w:val="24"/>
                <w:szCs w:val="24"/>
                <w:rtl/>
                <w:lang w:bidi="ar"/>
              </w:rPr>
            </w:pPr>
          </w:p>
          <w:p w14:paraId="743857B3" w14:textId="43E6ECA2" w:rsidR="00C03A84" w:rsidRPr="00A15782" w:rsidRDefault="00C03A84" w:rsidP="00F04C74">
            <w:pPr>
              <w:bidi/>
              <w:jc w:val="lowKashida"/>
              <w:rPr>
                <w:rStyle w:val="rynqvb"/>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خلال فترة الإندماج، يتم تخصيص ما يلي:</w:t>
            </w:r>
          </w:p>
          <w:p w14:paraId="0B149425" w14:textId="77777777" w:rsidR="004D6741" w:rsidRPr="00A15782" w:rsidRDefault="00C03A84" w:rsidP="0060361C">
            <w:pPr>
              <w:pStyle w:val="Sraopastraipa"/>
              <w:numPr>
                <w:ilvl w:val="0"/>
                <w:numId w:val="15"/>
              </w:numPr>
              <w:bidi/>
              <w:jc w:val="lowKashida"/>
              <w:rPr>
                <w:rStyle w:val="rynqvb"/>
                <w:rFonts w:asciiTheme="majorBidi" w:hAnsiTheme="majorBidi" w:cstheme="majorBidi"/>
                <w:sz w:val="24"/>
                <w:szCs w:val="24"/>
                <w:lang w:bidi="ar"/>
              </w:rPr>
            </w:pPr>
            <w:r w:rsidRPr="00A15782">
              <w:rPr>
                <w:rStyle w:val="rynqvb"/>
                <w:rFonts w:asciiTheme="majorBidi" w:hAnsiTheme="majorBidi" w:cstheme="majorBidi"/>
                <w:sz w:val="24"/>
                <w:szCs w:val="24"/>
                <w:rtl/>
                <w:lang w:bidi="ar"/>
              </w:rPr>
              <w:t xml:space="preserve">بدل </w:t>
            </w:r>
            <w:r w:rsidR="0087603E" w:rsidRPr="00A15782">
              <w:rPr>
                <w:rStyle w:val="rynqvb"/>
                <w:rFonts w:asciiTheme="majorBidi" w:hAnsiTheme="majorBidi" w:cstheme="majorBidi"/>
                <w:sz w:val="24"/>
                <w:szCs w:val="24"/>
                <w:rtl/>
                <w:lang w:bidi="ar"/>
              </w:rPr>
              <w:t>مكان إقامة</w:t>
            </w:r>
            <w:r w:rsidRPr="00A15782">
              <w:rPr>
                <w:rStyle w:val="rynqvb"/>
                <w:rFonts w:asciiTheme="majorBidi" w:hAnsiTheme="majorBidi" w:cstheme="majorBidi"/>
                <w:sz w:val="24"/>
                <w:szCs w:val="24"/>
                <w:rtl/>
                <w:lang w:bidi="ar"/>
              </w:rPr>
              <w:t xml:space="preserve"> يُدفع لِمرَّة واحد</w:t>
            </w:r>
            <w:r w:rsidR="004D6741" w:rsidRPr="00A15782">
              <w:rPr>
                <w:rStyle w:val="rynqvb"/>
                <w:rFonts w:asciiTheme="majorBidi" w:hAnsiTheme="majorBidi" w:cstheme="majorBidi"/>
                <w:sz w:val="24"/>
                <w:szCs w:val="24"/>
                <w:rtl/>
                <w:lang w:bidi="ar"/>
              </w:rPr>
              <w:t>ة</w:t>
            </w:r>
          </w:p>
          <w:p w14:paraId="58C3EA8C" w14:textId="731BC2FF" w:rsidR="00C03A84" w:rsidRPr="00A15782" w:rsidRDefault="00C03A84" w:rsidP="004D6741">
            <w:pPr>
              <w:pStyle w:val="Sraopastraipa"/>
              <w:numPr>
                <w:ilvl w:val="0"/>
                <w:numId w:val="15"/>
              </w:numPr>
              <w:bidi/>
              <w:jc w:val="lowKashida"/>
              <w:rPr>
                <w:rStyle w:val="rynqvb"/>
                <w:rFonts w:asciiTheme="majorBidi" w:hAnsiTheme="majorBidi" w:cstheme="majorBidi"/>
                <w:sz w:val="24"/>
                <w:szCs w:val="24"/>
                <w:lang w:bidi="ar"/>
              </w:rPr>
            </w:pPr>
            <w:r w:rsidRPr="00A15782">
              <w:rPr>
                <w:rStyle w:val="rynqvb"/>
                <w:rFonts w:asciiTheme="majorBidi" w:hAnsiTheme="majorBidi" w:cstheme="majorBidi"/>
                <w:sz w:val="24"/>
                <w:szCs w:val="24"/>
                <w:rtl/>
                <w:lang w:bidi="ar"/>
              </w:rPr>
              <w:t>بدل نقدي شهري لِشراء الضروريَّات الأساسية</w:t>
            </w:r>
            <w:r w:rsidRPr="00A15782">
              <w:rPr>
                <w:rStyle w:val="rynqvb"/>
                <w:rFonts w:asciiTheme="majorBidi" w:hAnsiTheme="majorBidi" w:cstheme="majorBidi"/>
                <w:sz w:val="24"/>
                <w:szCs w:val="24"/>
                <w:lang w:bidi="ar"/>
              </w:rPr>
              <w:t>.</w:t>
            </w:r>
          </w:p>
          <w:p w14:paraId="06F1BA24" w14:textId="77777777" w:rsidR="00C03A84" w:rsidRPr="00A15782" w:rsidRDefault="00C03A84" w:rsidP="001F026D">
            <w:pPr>
              <w:bidi/>
              <w:jc w:val="lowKashida"/>
              <w:rPr>
                <w:rStyle w:val="rynqvb"/>
                <w:rFonts w:asciiTheme="majorBidi" w:hAnsiTheme="majorBidi" w:cstheme="majorBidi"/>
                <w:b/>
                <w:bCs/>
                <w:sz w:val="24"/>
                <w:szCs w:val="24"/>
                <w:u w:val="single"/>
                <w:rtl/>
                <w:lang w:bidi="ar"/>
              </w:rPr>
            </w:pPr>
            <w:r w:rsidRPr="00A15782">
              <w:rPr>
                <w:rStyle w:val="rynqvb"/>
                <w:rFonts w:asciiTheme="majorBidi" w:hAnsiTheme="majorBidi" w:cstheme="majorBidi"/>
                <w:b/>
                <w:bCs/>
                <w:sz w:val="24"/>
                <w:szCs w:val="24"/>
                <w:u w:val="single"/>
                <w:rtl/>
                <w:lang w:bidi="ar"/>
              </w:rPr>
              <w:t>بالإضافة إلى ذلك ، يمكن تخصيص ما يلي</w:t>
            </w:r>
            <w:r w:rsidRPr="00A15782">
              <w:rPr>
                <w:rStyle w:val="rynqvb"/>
                <w:rFonts w:asciiTheme="majorBidi" w:hAnsiTheme="majorBidi" w:cstheme="majorBidi"/>
                <w:b/>
                <w:bCs/>
                <w:sz w:val="24"/>
                <w:szCs w:val="24"/>
                <w:u w:val="single"/>
                <w:lang w:bidi="ar"/>
              </w:rPr>
              <w:t>:</w:t>
            </w:r>
          </w:p>
          <w:p w14:paraId="0DE5A2DF" w14:textId="77777777" w:rsidR="00C03A84" w:rsidRPr="00A15782" w:rsidRDefault="00C03A84" w:rsidP="001F026D">
            <w:pPr>
              <w:pStyle w:val="Sraopastraipa"/>
              <w:numPr>
                <w:ilvl w:val="0"/>
                <w:numId w:val="16"/>
              </w:numPr>
              <w:bidi/>
              <w:jc w:val="lowKashida"/>
              <w:rPr>
                <w:rStyle w:val="rynqvb"/>
                <w:rFonts w:asciiTheme="majorBidi" w:hAnsiTheme="majorBidi" w:cstheme="majorBidi"/>
                <w:b/>
                <w:bCs/>
                <w:sz w:val="24"/>
                <w:szCs w:val="24"/>
                <w:u w:val="single"/>
                <w:lang w:bidi="ar"/>
              </w:rPr>
            </w:pPr>
            <w:r w:rsidRPr="00A15782">
              <w:rPr>
                <w:rStyle w:val="rynqvb"/>
                <w:rFonts w:asciiTheme="majorBidi" w:hAnsiTheme="majorBidi" w:cstheme="majorBidi"/>
                <w:sz w:val="24"/>
                <w:szCs w:val="24"/>
                <w:rtl/>
                <w:lang w:bidi="ar"/>
              </w:rPr>
              <w:t>بدل لشراء اللوازم المدرسية.</w:t>
            </w:r>
          </w:p>
          <w:p w14:paraId="5176482A" w14:textId="77777777" w:rsidR="00C03A84" w:rsidRPr="00A15782" w:rsidRDefault="00FE162C" w:rsidP="001F026D">
            <w:pPr>
              <w:pStyle w:val="Sraopastraipa"/>
              <w:numPr>
                <w:ilvl w:val="0"/>
                <w:numId w:val="16"/>
              </w:numPr>
              <w:bidi/>
              <w:jc w:val="lowKashida"/>
              <w:rPr>
                <w:rStyle w:val="rynqvb"/>
                <w:rFonts w:asciiTheme="majorBidi" w:hAnsiTheme="majorBidi" w:cstheme="majorBidi"/>
                <w:b/>
                <w:bCs/>
                <w:sz w:val="24"/>
                <w:szCs w:val="24"/>
                <w:u w:val="single"/>
                <w:lang w:bidi="ar"/>
              </w:rPr>
            </w:pPr>
            <w:r w:rsidRPr="00A15782">
              <w:rPr>
                <w:rStyle w:val="rynqvb"/>
                <w:rFonts w:asciiTheme="majorBidi" w:hAnsiTheme="majorBidi" w:cstheme="majorBidi"/>
                <w:sz w:val="24"/>
                <w:szCs w:val="24"/>
                <w:rtl/>
                <w:lang w:bidi="ar"/>
              </w:rPr>
              <w:t>تعويض عن تعليم الأطفال وفقاً لبرنامج التعليم في مرحلة ما قبل المدرسة و/أو ما قبل المدرسة لتغطية النفقات.</w:t>
            </w:r>
          </w:p>
          <w:p w14:paraId="53C49888" w14:textId="77777777" w:rsidR="00FE162C" w:rsidRPr="00A15782" w:rsidRDefault="00FE162C" w:rsidP="001F026D">
            <w:pPr>
              <w:pStyle w:val="Sraopastraipa"/>
              <w:numPr>
                <w:ilvl w:val="0"/>
                <w:numId w:val="16"/>
              </w:numPr>
              <w:bidi/>
              <w:jc w:val="lowKashida"/>
              <w:rPr>
                <w:rStyle w:val="rynqvb"/>
                <w:rFonts w:asciiTheme="majorBidi" w:hAnsiTheme="majorBidi" w:cstheme="majorBidi"/>
                <w:b/>
                <w:bCs/>
                <w:sz w:val="24"/>
                <w:szCs w:val="24"/>
                <w:u w:val="single"/>
                <w:lang w:bidi="ar"/>
              </w:rPr>
            </w:pPr>
            <w:r w:rsidRPr="00A15782">
              <w:rPr>
                <w:rStyle w:val="rynqvb"/>
                <w:rFonts w:asciiTheme="majorBidi" w:hAnsiTheme="majorBidi" w:cstheme="majorBidi"/>
                <w:sz w:val="24"/>
                <w:szCs w:val="24"/>
                <w:rtl/>
                <w:lang w:bidi="ar"/>
              </w:rPr>
              <w:t>تعليم اللغة الليتوانية للكبار.</w:t>
            </w:r>
          </w:p>
          <w:p w14:paraId="01658D09" w14:textId="77777777" w:rsidR="00FE162C" w:rsidRPr="00A15782" w:rsidRDefault="00FE162C" w:rsidP="001F026D">
            <w:pPr>
              <w:pStyle w:val="Sraopastraipa"/>
              <w:numPr>
                <w:ilvl w:val="0"/>
                <w:numId w:val="16"/>
              </w:numPr>
              <w:bidi/>
              <w:jc w:val="lowKashida"/>
              <w:rPr>
                <w:rStyle w:val="rynqvb"/>
                <w:rFonts w:asciiTheme="majorBidi" w:hAnsiTheme="majorBidi" w:cstheme="majorBidi"/>
                <w:b/>
                <w:bCs/>
                <w:sz w:val="24"/>
                <w:szCs w:val="24"/>
                <w:u w:val="single"/>
                <w:lang w:bidi="ar"/>
              </w:rPr>
            </w:pPr>
            <w:r w:rsidRPr="00A15782">
              <w:rPr>
                <w:rStyle w:val="rynqvb"/>
                <w:rFonts w:asciiTheme="majorBidi" w:hAnsiTheme="majorBidi" w:cstheme="majorBidi"/>
                <w:sz w:val="24"/>
                <w:szCs w:val="24"/>
                <w:rtl/>
                <w:lang w:bidi="ar"/>
              </w:rPr>
              <w:t>تعويض عن جزء من إيجار السكن</w:t>
            </w:r>
            <w:r w:rsidRPr="00A15782">
              <w:rPr>
                <w:rStyle w:val="rynqvb"/>
                <w:rFonts w:asciiTheme="majorBidi" w:hAnsiTheme="majorBidi" w:cstheme="majorBidi"/>
                <w:sz w:val="24"/>
                <w:szCs w:val="24"/>
                <w:lang w:bidi="ar"/>
              </w:rPr>
              <w:t>.</w:t>
            </w:r>
          </w:p>
          <w:p w14:paraId="431C1554" w14:textId="21C426C5" w:rsidR="00FE162C" w:rsidRPr="00A15782" w:rsidRDefault="00335967" w:rsidP="001F026D">
            <w:pPr>
              <w:bidi/>
              <w:ind w:left="144"/>
              <w:jc w:val="lowKashida"/>
              <w:rPr>
                <w:rStyle w:val="rynqvb"/>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يمكن لطالب اللجوء الحصول على دعم الاندماج مرة واحدة فقط</w:t>
            </w:r>
            <w:r w:rsidR="0087603E" w:rsidRPr="00A15782">
              <w:rPr>
                <w:rStyle w:val="rynqvb"/>
                <w:rFonts w:asciiTheme="majorBidi" w:hAnsiTheme="majorBidi" w:cstheme="majorBidi"/>
                <w:sz w:val="24"/>
                <w:szCs w:val="24"/>
                <w:rtl/>
                <w:lang w:bidi="ar"/>
              </w:rPr>
              <w:t xml:space="preserve">. </w:t>
            </w:r>
            <w:r w:rsidRPr="00A15782">
              <w:rPr>
                <w:rStyle w:val="rynqvb"/>
                <w:rFonts w:asciiTheme="majorBidi" w:hAnsiTheme="majorBidi" w:cstheme="majorBidi"/>
                <w:sz w:val="24"/>
                <w:szCs w:val="24"/>
                <w:rtl/>
                <w:lang w:bidi="ar"/>
              </w:rPr>
              <w:t>بعد أن يكون لدى م</w:t>
            </w:r>
            <w:r w:rsidR="0087603E" w:rsidRPr="00A15782">
              <w:rPr>
                <w:rStyle w:val="rynqvb"/>
                <w:rFonts w:asciiTheme="majorBidi" w:hAnsiTheme="majorBidi" w:cstheme="majorBidi"/>
                <w:sz w:val="24"/>
                <w:szCs w:val="24"/>
                <w:rtl/>
                <w:lang w:bidi="ar"/>
              </w:rPr>
              <w:t>ُ</w:t>
            </w:r>
            <w:r w:rsidRPr="00A15782">
              <w:rPr>
                <w:rStyle w:val="rynqvb"/>
                <w:rFonts w:asciiTheme="majorBidi" w:hAnsiTheme="majorBidi" w:cstheme="majorBidi"/>
                <w:sz w:val="24"/>
                <w:szCs w:val="24"/>
                <w:rtl/>
                <w:lang w:bidi="ar"/>
              </w:rPr>
              <w:t>تلقي اللجوء طفل، لا يتم توفير دعم الدولة لإدماج هذا الطفل إذا كانت فترة تقديم دعم الدولة لمتلقي اللجوء قد انتهت بالفعل</w:t>
            </w:r>
            <w:r w:rsidRPr="00A15782">
              <w:rPr>
                <w:rStyle w:val="rynqvb"/>
                <w:rFonts w:asciiTheme="majorBidi" w:hAnsiTheme="majorBidi" w:cstheme="majorBidi"/>
                <w:sz w:val="24"/>
                <w:szCs w:val="24"/>
                <w:lang w:bidi="ar"/>
              </w:rPr>
              <w:t>.</w:t>
            </w:r>
          </w:p>
          <w:p w14:paraId="6B6F3CB7" w14:textId="77777777" w:rsidR="0087603E" w:rsidRPr="00A15782" w:rsidRDefault="0087603E" w:rsidP="001F026D">
            <w:pPr>
              <w:bidi/>
              <w:ind w:left="144"/>
              <w:jc w:val="center"/>
              <w:rPr>
                <w:rStyle w:val="rynqvb"/>
                <w:rFonts w:asciiTheme="majorBidi" w:hAnsiTheme="majorBidi" w:cstheme="majorBidi"/>
                <w:sz w:val="24"/>
                <w:szCs w:val="24"/>
                <w:rtl/>
                <w:lang w:bidi="ar"/>
              </w:rPr>
            </w:pPr>
          </w:p>
          <w:p w14:paraId="2E2B2CDA" w14:textId="7017226C" w:rsidR="004D6741" w:rsidRPr="00A15782" w:rsidRDefault="00335967" w:rsidP="004D6741">
            <w:pPr>
              <w:bidi/>
              <w:ind w:left="144"/>
              <w:jc w:val="center"/>
              <w:rPr>
                <w:rStyle w:val="rynqvb"/>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تعتمد مبالغ الم</w:t>
            </w:r>
            <w:r w:rsidR="004D6741" w:rsidRPr="00A15782">
              <w:rPr>
                <w:rStyle w:val="rynqvb"/>
                <w:rFonts w:asciiTheme="majorBidi" w:hAnsiTheme="majorBidi" w:cstheme="majorBidi"/>
                <w:sz w:val="24"/>
                <w:szCs w:val="24"/>
                <w:rtl/>
                <w:lang w:bidi="ar"/>
              </w:rPr>
              <w:t>ُ</w:t>
            </w:r>
            <w:r w:rsidRPr="00A15782">
              <w:rPr>
                <w:rStyle w:val="rynqvb"/>
                <w:rFonts w:asciiTheme="majorBidi" w:hAnsiTheme="majorBidi" w:cstheme="majorBidi"/>
                <w:sz w:val="24"/>
                <w:szCs w:val="24"/>
                <w:rtl/>
                <w:lang w:bidi="ar"/>
              </w:rPr>
              <w:t>خصصات على</w:t>
            </w:r>
            <w:r w:rsidR="004D6741" w:rsidRPr="00A15782">
              <w:rPr>
                <w:rStyle w:val="rynqvb"/>
                <w:rFonts w:asciiTheme="majorBidi" w:hAnsiTheme="majorBidi" w:cstheme="majorBidi"/>
                <w:sz w:val="24"/>
                <w:szCs w:val="24"/>
                <w:rtl/>
                <w:lang w:bidi="ar"/>
              </w:rPr>
              <w:t xml:space="preserve"> مقدار الدخل المدعوم من الدولة</w:t>
            </w:r>
          </w:p>
          <w:p w14:paraId="74E9DB99" w14:textId="0D5EA727" w:rsidR="00335967" w:rsidRPr="00A15782" w:rsidRDefault="004D6741" w:rsidP="004D6741">
            <w:pPr>
              <w:bidi/>
              <w:ind w:left="144"/>
              <w:jc w:val="center"/>
              <w:rPr>
                <w:rStyle w:val="rynqvb"/>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w:t>
            </w:r>
            <w:r w:rsidR="00CA3ABF" w:rsidRPr="00A15782">
              <w:rPr>
                <w:rStyle w:val="rynqvb"/>
                <w:rFonts w:asciiTheme="majorBidi" w:hAnsiTheme="majorBidi" w:cstheme="majorBidi"/>
                <w:sz w:val="24"/>
                <w:szCs w:val="24"/>
                <w:lang w:val="lt-LT" w:bidi="ar"/>
              </w:rPr>
              <w:t>233</w:t>
            </w:r>
            <w:r w:rsidRPr="00A15782">
              <w:rPr>
                <w:rStyle w:val="rynqvb"/>
                <w:rFonts w:asciiTheme="majorBidi" w:hAnsiTheme="majorBidi" w:cstheme="majorBidi"/>
                <w:sz w:val="24"/>
                <w:szCs w:val="24"/>
                <w:rtl/>
                <w:lang w:bidi="ar"/>
              </w:rPr>
              <w:t xml:space="preserve"> يورو - مقدار الدخل المدعوم من الدولة)</w:t>
            </w:r>
          </w:p>
          <w:p w14:paraId="0AD98631" w14:textId="77777777" w:rsidR="003C176F" w:rsidRPr="00A15782" w:rsidRDefault="003C176F" w:rsidP="003C176F">
            <w:pPr>
              <w:bidi/>
              <w:ind w:left="144"/>
              <w:jc w:val="center"/>
              <w:rPr>
                <w:rStyle w:val="rynqvb"/>
                <w:rFonts w:asciiTheme="majorBidi" w:hAnsiTheme="majorBidi" w:cstheme="majorBidi"/>
                <w:sz w:val="24"/>
                <w:szCs w:val="24"/>
                <w:rtl/>
                <w:lang w:bidi="ar"/>
              </w:rPr>
            </w:pPr>
          </w:p>
          <w:tbl>
            <w:tblPr>
              <w:tblStyle w:val="Lentelstinklelis"/>
              <w:bidiVisual/>
              <w:tblW w:w="5000" w:type="pct"/>
              <w:tblLook w:val="04A0" w:firstRow="1" w:lastRow="0" w:firstColumn="1" w:lastColumn="0" w:noHBand="0" w:noVBand="1"/>
            </w:tblPr>
            <w:tblGrid>
              <w:gridCol w:w="2883"/>
              <w:gridCol w:w="816"/>
              <w:gridCol w:w="941"/>
              <w:gridCol w:w="924"/>
              <w:gridCol w:w="953"/>
            </w:tblGrid>
            <w:tr w:rsidR="00A15782" w:rsidRPr="00A15782" w14:paraId="69BBFC1B" w14:textId="77777777" w:rsidTr="00C25BA1">
              <w:tc>
                <w:tcPr>
                  <w:tcW w:w="5000" w:type="pct"/>
                  <w:gridSpan w:val="5"/>
                </w:tcPr>
                <w:p w14:paraId="4D8E5E14" w14:textId="77777777" w:rsidR="003C176F" w:rsidRPr="00A15782" w:rsidRDefault="003C176F" w:rsidP="003C176F">
                  <w:pPr>
                    <w:bidi/>
                    <w:jc w:val="lowKashida"/>
                    <w:rPr>
                      <w:rStyle w:val="q4iawc"/>
                      <w:rFonts w:asciiTheme="majorBidi" w:hAnsiTheme="majorBidi" w:cstheme="majorBidi"/>
                      <w:sz w:val="20"/>
                      <w:szCs w:val="20"/>
                      <w:rtl/>
                      <w:lang w:bidi="ar"/>
                    </w:rPr>
                  </w:pPr>
                  <w:r w:rsidRPr="00A15782">
                    <w:rPr>
                      <w:rFonts w:asciiTheme="majorBidi" w:eastAsia="Times New Roman" w:hAnsiTheme="majorBidi" w:cstheme="majorBidi"/>
                      <w:b/>
                      <w:bCs/>
                      <w:sz w:val="20"/>
                      <w:szCs w:val="20"/>
                      <w:rtl/>
                      <w:lang w:bidi="ar"/>
                    </w:rPr>
                    <w:t>عند الانتقال للعيش في البلديات، يتم تلقي الإعانات</w:t>
                  </w:r>
                </w:p>
              </w:tc>
            </w:tr>
            <w:tr w:rsidR="00A15782" w:rsidRPr="00A15782" w14:paraId="46EB3C72" w14:textId="77777777" w:rsidTr="00C25BA1">
              <w:tc>
                <w:tcPr>
                  <w:tcW w:w="5000" w:type="pct"/>
                  <w:gridSpan w:val="5"/>
                </w:tcPr>
                <w:p w14:paraId="6BC385A7" w14:textId="77777777" w:rsidR="003C176F" w:rsidRPr="00A15782" w:rsidRDefault="003C176F" w:rsidP="003C176F">
                  <w:pPr>
                    <w:bidi/>
                    <w:jc w:val="lowKashida"/>
                    <w:rPr>
                      <w:rStyle w:val="q4iawc"/>
                      <w:rFonts w:asciiTheme="majorBidi" w:hAnsiTheme="majorBidi" w:cstheme="majorBidi"/>
                      <w:sz w:val="20"/>
                      <w:szCs w:val="20"/>
                      <w:rtl/>
                      <w:lang w:bidi="ar"/>
                    </w:rPr>
                  </w:pPr>
                  <w:r w:rsidRPr="00A15782">
                    <w:rPr>
                      <w:rFonts w:asciiTheme="majorBidi" w:eastAsia="Times New Roman" w:hAnsiTheme="majorBidi" w:cstheme="majorBidi"/>
                      <w:b/>
                      <w:bCs/>
                      <w:sz w:val="20"/>
                      <w:szCs w:val="20"/>
                      <w:rtl/>
                      <w:lang w:bidi="ar"/>
                    </w:rPr>
                    <w:t>بدل مكان إقامة يُدفع لِمرَّة واحدة (يُدفع مرة واحدة)</w:t>
                  </w:r>
                </w:p>
              </w:tc>
            </w:tr>
            <w:tr w:rsidR="00A15782" w:rsidRPr="00A15782" w14:paraId="2D64EAA3" w14:textId="77777777" w:rsidTr="00C25BA1">
              <w:tc>
                <w:tcPr>
                  <w:tcW w:w="2212" w:type="pct"/>
                </w:tcPr>
                <w:p w14:paraId="497AC717" w14:textId="77777777" w:rsidR="003C176F" w:rsidRPr="00A15782" w:rsidRDefault="003C176F" w:rsidP="003C176F">
                  <w:pPr>
                    <w:bidi/>
                    <w:jc w:val="lowKashida"/>
                    <w:rPr>
                      <w:rStyle w:val="q4iawc"/>
                      <w:rFonts w:asciiTheme="majorBidi" w:hAnsiTheme="majorBidi" w:cstheme="majorBidi"/>
                      <w:sz w:val="20"/>
                      <w:szCs w:val="20"/>
                      <w:rtl/>
                      <w:lang w:bidi="ar"/>
                    </w:rPr>
                  </w:pPr>
                  <w:r w:rsidRPr="00A15782">
                    <w:rPr>
                      <w:rStyle w:val="rynqvb"/>
                      <w:rFonts w:asciiTheme="majorBidi" w:hAnsiTheme="majorBidi" w:cstheme="majorBidi"/>
                      <w:sz w:val="20"/>
                      <w:szCs w:val="20"/>
                      <w:rtl/>
                      <w:lang w:bidi="ar"/>
                    </w:rPr>
                    <w:t>لشخص واحد / شخصين</w:t>
                  </w:r>
                </w:p>
              </w:tc>
              <w:tc>
                <w:tcPr>
                  <w:tcW w:w="2788" w:type="pct"/>
                  <w:gridSpan w:val="4"/>
                </w:tcPr>
                <w:p w14:paraId="0634A9DB" w14:textId="7B42483A" w:rsidR="003C176F" w:rsidRPr="00A15782" w:rsidRDefault="003C584F" w:rsidP="003C176F">
                  <w:pPr>
                    <w:bidi/>
                    <w:jc w:val="lowKashida"/>
                    <w:rPr>
                      <w:rStyle w:val="q4iawc"/>
                      <w:rFonts w:asciiTheme="majorBidi" w:hAnsiTheme="majorBidi" w:cstheme="majorBidi"/>
                      <w:sz w:val="20"/>
                      <w:szCs w:val="20"/>
                      <w:rtl/>
                      <w:lang w:bidi="ar"/>
                    </w:rPr>
                  </w:pPr>
                  <w:r w:rsidRPr="00A15782">
                    <w:rPr>
                      <w:rStyle w:val="q4iawc"/>
                      <w:rFonts w:asciiTheme="majorBidi" w:hAnsiTheme="majorBidi" w:cstheme="majorBidi"/>
                      <w:sz w:val="20"/>
                      <w:szCs w:val="20"/>
                      <w:lang w:val="lt-LT" w:bidi="ar-SY"/>
                    </w:rPr>
                    <w:t>9</w:t>
                  </w:r>
                  <w:r w:rsidRPr="00A15782">
                    <w:rPr>
                      <w:rStyle w:val="q4iawc"/>
                      <w:sz w:val="20"/>
                      <w:szCs w:val="20"/>
                      <w:lang w:val="lt-LT" w:bidi="ar-SY"/>
                    </w:rPr>
                    <w:t>32</w:t>
                  </w:r>
                  <w:r w:rsidR="003C176F" w:rsidRPr="00A15782">
                    <w:rPr>
                      <w:rStyle w:val="q4iawc"/>
                      <w:rFonts w:asciiTheme="majorBidi" w:hAnsiTheme="majorBidi" w:cstheme="majorBidi"/>
                      <w:sz w:val="20"/>
                      <w:szCs w:val="20"/>
                      <w:rtl/>
                      <w:lang w:val="lt-LT" w:bidi="ar-SY"/>
                    </w:rPr>
                    <w:t>يورو</w:t>
                  </w:r>
                </w:p>
              </w:tc>
            </w:tr>
            <w:tr w:rsidR="00A15782" w:rsidRPr="00A15782" w14:paraId="7BCA5765" w14:textId="77777777" w:rsidTr="00C25BA1">
              <w:tc>
                <w:tcPr>
                  <w:tcW w:w="2212" w:type="pct"/>
                </w:tcPr>
                <w:p w14:paraId="138A2BE9" w14:textId="77777777" w:rsidR="003C176F" w:rsidRPr="00A15782" w:rsidRDefault="003C176F" w:rsidP="003C176F">
                  <w:pPr>
                    <w:bidi/>
                    <w:jc w:val="lowKashida"/>
                    <w:rPr>
                      <w:rStyle w:val="q4iawc"/>
                      <w:rFonts w:asciiTheme="majorBidi" w:hAnsiTheme="majorBidi" w:cstheme="majorBidi"/>
                      <w:sz w:val="20"/>
                      <w:szCs w:val="20"/>
                      <w:rtl/>
                      <w:lang w:bidi="ar"/>
                    </w:rPr>
                  </w:pPr>
                  <w:r w:rsidRPr="00A15782">
                    <w:rPr>
                      <w:rStyle w:val="rynqvb"/>
                      <w:rFonts w:asciiTheme="majorBidi" w:hAnsiTheme="majorBidi" w:cstheme="majorBidi"/>
                      <w:sz w:val="20"/>
                      <w:szCs w:val="20"/>
                      <w:rtl/>
                      <w:lang w:bidi="ar"/>
                    </w:rPr>
                    <w:t>لعائلة م</w:t>
                  </w:r>
                  <w:r w:rsidRPr="00A15782">
                    <w:rPr>
                      <w:rStyle w:val="rynqvb"/>
                      <w:rFonts w:asciiTheme="majorBidi" w:hAnsiTheme="majorBidi" w:cstheme="majorBidi"/>
                      <w:sz w:val="20"/>
                      <w:szCs w:val="20"/>
                      <w:rtl/>
                    </w:rPr>
                    <w:t xml:space="preserve">كونة </w:t>
                  </w:r>
                  <w:r w:rsidRPr="00A15782">
                    <w:rPr>
                      <w:rStyle w:val="rynqvb"/>
                      <w:rFonts w:asciiTheme="majorBidi" w:hAnsiTheme="majorBidi" w:cstheme="majorBidi"/>
                      <w:sz w:val="20"/>
                      <w:szCs w:val="20"/>
                      <w:rtl/>
                      <w:lang w:bidi="ar"/>
                    </w:rPr>
                    <w:t>من 3-4 أشخاص</w:t>
                  </w:r>
                </w:p>
              </w:tc>
              <w:tc>
                <w:tcPr>
                  <w:tcW w:w="2788" w:type="pct"/>
                  <w:gridSpan w:val="4"/>
                </w:tcPr>
                <w:p w14:paraId="36C34211" w14:textId="4BE43B96" w:rsidR="003C176F" w:rsidRPr="00A15782" w:rsidRDefault="00E61828" w:rsidP="003C176F">
                  <w:pPr>
                    <w:bidi/>
                    <w:jc w:val="lowKashida"/>
                    <w:rPr>
                      <w:rStyle w:val="q4iawc"/>
                      <w:rFonts w:asciiTheme="majorBidi" w:hAnsiTheme="majorBidi" w:cstheme="majorBidi"/>
                      <w:sz w:val="20"/>
                      <w:szCs w:val="20"/>
                      <w:rtl/>
                      <w:lang w:bidi="ar"/>
                    </w:rPr>
                  </w:pPr>
                  <w:r w:rsidRPr="00A15782">
                    <w:rPr>
                      <w:rStyle w:val="q4iawc"/>
                      <w:rFonts w:asciiTheme="majorBidi" w:hAnsiTheme="majorBidi" w:cstheme="majorBidi"/>
                      <w:sz w:val="20"/>
                      <w:szCs w:val="20"/>
                      <w:lang w:val="lt-LT" w:bidi="ar-SY"/>
                    </w:rPr>
                    <w:t>1</w:t>
                  </w:r>
                  <w:r w:rsidR="00D77790" w:rsidRPr="00A15782">
                    <w:rPr>
                      <w:rStyle w:val="q4iawc"/>
                      <w:rFonts w:asciiTheme="majorBidi" w:hAnsiTheme="majorBidi" w:cstheme="majorBidi"/>
                      <w:sz w:val="20"/>
                      <w:szCs w:val="20"/>
                      <w:lang w:val="lt-LT" w:bidi="ar-SY"/>
                    </w:rPr>
                    <w:t>3</w:t>
                  </w:r>
                  <w:r w:rsidR="00D77790" w:rsidRPr="00A15782">
                    <w:rPr>
                      <w:rStyle w:val="q4iawc"/>
                      <w:sz w:val="20"/>
                      <w:szCs w:val="20"/>
                      <w:lang w:val="lt-LT" w:bidi="ar-SY"/>
                    </w:rPr>
                    <w:t>98</w:t>
                  </w:r>
                  <w:r w:rsidR="003C176F" w:rsidRPr="00A15782">
                    <w:rPr>
                      <w:rStyle w:val="q4iawc"/>
                      <w:rFonts w:asciiTheme="majorBidi" w:hAnsiTheme="majorBidi" w:cstheme="majorBidi"/>
                      <w:sz w:val="20"/>
                      <w:szCs w:val="20"/>
                      <w:rtl/>
                      <w:lang w:val="lt-LT" w:bidi="ar-SY"/>
                    </w:rPr>
                    <w:t>يورو</w:t>
                  </w:r>
                </w:p>
              </w:tc>
            </w:tr>
            <w:tr w:rsidR="00A15782" w:rsidRPr="00A15782" w14:paraId="342B143B" w14:textId="77777777" w:rsidTr="00C25BA1">
              <w:tc>
                <w:tcPr>
                  <w:tcW w:w="2212" w:type="pct"/>
                </w:tcPr>
                <w:p w14:paraId="1C87BA00" w14:textId="77777777" w:rsidR="003C176F" w:rsidRPr="00A15782" w:rsidRDefault="003C176F" w:rsidP="003C176F">
                  <w:pPr>
                    <w:bidi/>
                    <w:jc w:val="lowKashida"/>
                    <w:rPr>
                      <w:rStyle w:val="q4iawc"/>
                      <w:rFonts w:asciiTheme="majorBidi" w:hAnsiTheme="majorBidi" w:cstheme="majorBidi"/>
                      <w:sz w:val="20"/>
                      <w:szCs w:val="20"/>
                      <w:rtl/>
                      <w:lang w:bidi="ar"/>
                    </w:rPr>
                  </w:pPr>
                  <w:r w:rsidRPr="00A15782">
                    <w:rPr>
                      <w:rStyle w:val="rynqvb"/>
                      <w:rFonts w:asciiTheme="majorBidi" w:hAnsiTheme="majorBidi" w:cstheme="majorBidi"/>
                      <w:sz w:val="20"/>
                      <w:szCs w:val="20"/>
                      <w:rtl/>
                      <w:lang w:bidi="ar"/>
                    </w:rPr>
                    <w:t>لعائلة م</w:t>
                  </w:r>
                  <w:r w:rsidRPr="00A15782">
                    <w:rPr>
                      <w:rStyle w:val="rynqvb"/>
                      <w:rFonts w:asciiTheme="majorBidi" w:hAnsiTheme="majorBidi" w:cstheme="majorBidi"/>
                      <w:sz w:val="20"/>
                      <w:szCs w:val="20"/>
                      <w:rtl/>
                    </w:rPr>
                    <w:t xml:space="preserve">كونة </w:t>
                  </w:r>
                  <w:r w:rsidRPr="00A15782">
                    <w:rPr>
                      <w:rStyle w:val="rynqvb"/>
                      <w:rFonts w:asciiTheme="majorBidi" w:hAnsiTheme="majorBidi" w:cstheme="majorBidi"/>
                      <w:sz w:val="20"/>
                      <w:szCs w:val="20"/>
                      <w:rtl/>
                      <w:lang w:bidi="ar"/>
                    </w:rPr>
                    <w:t>من 5-6 أشخاص</w:t>
                  </w:r>
                </w:p>
              </w:tc>
              <w:tc>
                <w:tcPr>
                  <w:tcW w:w="2788" w:type="pct"/>
                  <w:gridSpan w:val="4"/>
                </w:tcPr>
                <w:p w14:paraId="1DF752AA" w14:textId="7D261851" w:rsidR="003C176F" w:rsidRPr="00A15782" w:rsidRDefault="00E4641A" w:rsidP="003C176F">
                  <w:pPr>
                    <w:bidi/>
                    <w:jc w:val="lowKashida"/>
                    <w:rPr>
                      <w:rStyle w:val="q4iawc"/>
                      <w:rFonts w:asciiTheme="majorBidi" w:hAnsiTheme="majorBidi" w:cstheme="majorBidi"/>
                      <w:sz w:val="20"/>
                      <w:szCs w:val="20"/>
                      <w:rtl/>
                      <w:lang w:bidi="ar"/>
                    </w:rPr>
                  </w:pPr>
                  <w:r w:rsidRPr="00A15782">
                    <w:rPr>
                      <w:rStyle w:val="q4iawc"/>
                      <w:rFonts w:asciiTheme="majorBidi" w:hAnsiTheme="majorBidi" w:cstheme="majorBidi"/>
                      <w:sz w:val="20"/>
                      <w:szCs w:val="20"/>
                      <w:lang w:val="lt-LT" w:bidi="ar-SY"/>
                    </w:rPr>
                    <w:t>1</w:t>
                  </w:r>
                  <w:r w:rsidR="00D77790" w:rsidRPr="00A15782">
                    <w:rPr>
                      <w:rStyle w:val="q4iawc"/>
                      <w:rFonts w:asciiTheme="majorBidi" w:hAnsiTheme="majorBidi" w:cstheme="majorBidi"/>
                      <w:sz w:val="20"/>
                      <w:szCs w:val="20"/>
                      <w:lang w:val="lt-LT" w:bidi="ar-SY"/>
                    </w:rPr>
                    <w:t>6</w:t>
                  </w:r>
                  <w:r w:rsidR="00846E64" w:rsidRPr="00A15782">
                    <w:rPr>
                      <w:rStyle w:val="q4iawc"/>
                      <w:sz w:val="20"/>
                      <w:szCs w:val="20"/>
                      <w:lang w:val="lt-LT" w:bidi="ar-SY"/>
                    </w:rPr>
                    <w:t>31</w:t>
                  </w:r>
                  <w:r w:rsidR="003C176F" w:rsidRPr="00A15782">
                    <w:rPr>
                      <w:rStyle w:val="q4iawc"/>
                      <w:rFonts w:asciiTheme="majorBidi" w:hAnsiTheme="majorBidi" w:cstheme="majorBidi"/>
                      <w:sz w:val="20"/>
                      <w:szCs w:val="20"/>
                      <w:rtl/>
                      <w:lang w:val="lt-LT" w:bidi="ar-SY"/>
                    </w:rPr>
                    <w:t>يورو</w:t>
                  </w:r>
                </w:p>
              </w:tc>
            </w:tr>
            <w:tr w:rsidR="00A15782" w:rsidRPr="00A15782" w14:paraId="7EFC2E3D" w14:textId="77777777" w:rsidTr="00C25BA1">
              <w:tc>
                <w:tcPr>
                  <w:tcW w:w="2212" w:type="pct"/>
                </w:tcPr>
                <w:p w14:paraId="73B3F86B" w14:textId="77777777" w:rsidR="003C176F" w:rsidRPr="00A15782" w:rsidRDefault="003C176F" w:rsidP="003C176F">
                  <w:pPr>
                    <w:bidi/>
                    <w:jc w:val="lowKashida"/>
                    <w:rPr>
                      <w:rStyle w:val="q4iawc"/>
                      <w:rFonts w:asciiTheme="majorBidi" w:hAnsiTheme="majorBidi" w:cstheme="majorBidi"/>
                      <w:sz w:val="20"/>
                      <w:szCs w:val="20"/>
                      <w:rtl/>
                      <w:lang w:bidi="ar"/>
                    </w:rPr>
                  </w:pPr>
                  <w:r w:rsidRPr="00A15782">
                    <w:rPr>
                      <w:rStyle w:val="rynqvb"/>
                      <w:rFonts w:asciiTheme="majorBidi" w:hAnsiTheme="majorBidi" w:cstheme="majorBidi"/>
                      <w:sz w:val="20"/>
                      <w:szCs w:val="20"/>
                      <w:rtl/>
                      <w:lang w:bidi="ar"/>
                    </w:rPr>
                    <w:t>لعائلة مكونة من 7 أفراد أو أكثر</w:t>
                  </w:r>
                </w:p>
              </w:tc>
              <w:tc>
                <w:tcPr>
                  <w:tcW w:w="2788" w:type="pct"/>
                  <w:gridSpan w:val="4"/>
                </w:tcPr>
                <w:p w14:paraId="5A4E0AAB" w14:textId="31AC6013" w:rsidR="003C176F" w:rsidRPr="00A15782" w:rsidRDefault="00E4641A" w:rsidP="003C176F">
                  <w:pPr>
                    <w:bidi/>
                    <w:jc w:val="lowKashida"/>
                    <w:rPr>
                      <w:rStyle w:val="q4iawc"/>
                      <w:rFonts w:asciiTheme="majorBidi" w:hAnsiTheme="majorBidi" w:cstheme="majorBidi"/>
                      <w:sz w:val="20"/>
                      <w:szCs w:val="20"/>
                      <w:rtl/>
                      <w:lang w:bidi="ar"/>
                    </w:rPr>
                  </w:pPr>
                  <w:r w:rsidRPr="00A15782">
                    <w:rPr>
                      <w:rStyle w:val="q4iawc"/>
                      <w:rFonts w:asciiTheme="majorBidi" w:hAnsiTheme="majorBidi" w:cstheme="majorBidi"/>
                      <w:sz w:val="20"/>
                      <w:szCs w:val="20"/>
                      <w:lang w:val="lt-LT" w:bidi="ar-SY"/>
                    </w:rPr>
                    <w:t>1</w:t>
                  </w:r>
                  <w:r w:rsidR="00846E64" w:rsidRPr="00A15782">
                    <w:rPr>
                      <w:rStyle w:val="q4iawc"/>
                      <w:rFonts w:asciiTheme="majorBidi" w:hAnsiTheme="majorBidi" w:cstheme="majorBidi"/>
                      <w:sz w:val="20"/>
                      <w:szCs w:val="20"/>
                      <w:lang w:val="lt-LT" w:bidi="ar-SY"/>
                    </w:rPr>
                    <w:t>8</w:t>
                  </w:r>
                  <w:r w:rsidR="00846E64" w:rsidRPr="00A15782">
                    <w:rPr>
                      <w:rStyle w:val="q4iawc"/>
                      <w:sz w:val="20"/>
                      <w:szCs w:val="20"/>
                      <w:lang w:val="lt-LT" w:bidi="ar-SY"/>
                    </w:rPr>
                    <w:t>64</w:t>
                  </w:r>
                  <w:r w:rsidR="003C176F" w:rsidRPr="00A15782">
                    <w:rPr>
                      <w:rStyle w:val="q4iawc"/>
                      <w:rFonts w:asciiTheme="majorBidi" w:hAnsiTheme="majorBidi" w:cstheme="majorBidi"/>
                      <w:sz w:val="20"/>
                      <w:szCs w:val="20"/>
                      <w:rtl/>
                      <w:lang w:val="lt-LT" w:bidi="ar-SY"/>
                    </w:rPr>
                    <w:t>يورو</w:t>
                  </w:r>
                </w:p>
              </w:tc>
            </w:tr>
            <w:tr w:rsidR="00A15782" w:rsidRPr="00A15782" w14:paraId="7F76289E" w14:textId="77777777" w:rsidTr="00C25BA1">
              <w:tc>
                <w:tcPr>
                  <w:tcW w:w="2212" w:type="pct"/>
                </w:tcPr>
                <w:p w14:paraId="2B86DE7C" w14:textId="77777777" w:rsidR="003C176F" w:rsidRPr="00A15782" w:rsidRDefault="003C176F" w:rsidP="003C176F">
                  <w:pPr>
                    <w:bidi/>
                    <w:jc w:val="lowKashida"/>
                    <w:rPr>
                      <w:rStyle w:val="rynqvb"/>
                      <w:rFonts w:asciiTheme="majorBidi" w:hAnsiTheme="majorBidi" w:cstheme="majorBidi"/>
                      <w:sz w:val="20"/>
                      <w:szCs w:val="20"/>
                      <w:rtl/>
                      <w:lang w:bidi="ar"/>
                    </w:rPr>
                  </w:pPr>
                  <w:r w:rsidRPr="00A15782">
                    <w:rPr>
                      <w:rStyle w:val="rynqvb"/>
                      <w:rFonts w:asciiTheme="majorBidi" w:hAnsiTheme="majorBidi" w:cstheme="majorBidi"/>
                      <w:sz w:val="20"/>
                      <w:szCs w:val="20"/>
                      <w:rtl/>
                      <w:lang w:bidi="ar"/>
                    </w:rPr>
                    <w:t>قاصر غير مصحوب بذويه - عند بلوغهِ سن الرشد</w:t>
                  </w:r>
                </w:p>
              </w:tc>
              <w:tc>
                <w:tcPr>
                  <w:tcW w:w="2788" w:type="pct"/>
                  <w:gridSpan w:val="4"/>
                </w:tcPr>
                <w:p w14:paraId="70120C7E" w14:textId="77C45566" w:rsidR="003C176F" w:rsidRPr="00A15782" w:rsidRDefault="00E4641A" w:rsidP="003C176F">
                  <w:pPr>
                    <w:bidi/>
                    <w:jc w:val="lowKashida"/>
                    <w:rPr>
                      <w:rStyle w:val="q4iawc"/>
                      <w:rFonts w:asciiTheme="majorBidi" w:hAnsiTheme="majorBidi" w:cstheme="majorBidi"/>
                      <w:sz w:val="20"/>
                      <w:szCs w:val="20"/>
                      <w:rtl/>
                      <w:lang w:bidi="ar"/>
                    </w:rPr>
                  </w:pPr>
                  <w:r w:rsidRPr="00A15782">
                    <w:rPr>
                      <w:rStyle w:val="q4iawc"/>
                      <w:rFonts w:asciiTheme="majorBidi" w:hAnsiTheme="majorBidi" w:cstheme="majorBidi"/>
                      <w:sz w:val="20"/>
                      <w:szCs w:val="20"/>
                      <w:lang w:val="lt-LT" w:bidi="ar-SY"/>
                    </w:rPr>
                    <w:t>2</w:t>
                  </w:r>
                  <w:r w:rsidR="00846E64" w:rsidRPr="00A15782">
                    <w:rPr>
                      <w:rStyle w:val="q4iawc"/>
                      <w:rFonts w:asciiTheme="majorBidi" w:hAnsiTheme="majorBidi" w:cstheme="majorBidi"/>
                      <w:sz w:val="20"/>
                      <w:szCs w:val="20"/>
                      <w:lang w:val="lt-LT" w:bidi="ar-SY"/>
                    </w:rPr>
                    <w:t>5</w:t>
                  </w:r>
                  <w:r w:rsidR="00846E64" w:rsidRPr="00A15782">
                    <w:rPr>
                      <w:rStyle w:val="q4iawc"/>
                      <w:sz w:val="20"/>
                      <w:szCs w:val="20"/>
                      <w:lang w:val="lt-LT" w:bidi="ar-SY"/>
                    </w:rPr>
                    <w:t>63</w:t>
                  </w:r>
                  <w:r w:rsidR="003C176F" w:rsidRPr="00A15782">
                    <w:rPr>
                      <w:rStyle w:val="q4iawc"/>
                      <w:rFonts w:asciiTheme="majorBidi" w:hAnsiTheme="majorBidi" w:cstheme="majorBidi"/>
                      <w:sz w:val="20"/>
                      <w:szCs w:val="20"/>
                      <w:rtl/>
                      <w:lang w:val="lt-LT" w:bidi="ar-SY"/>
                    </w:rPr>
                    <w:t>يورو</w:t>
                  </w:r>
                </w:p>
              </w:tc>
            </w:tr>
            <w:tr w:rsidR="00A15782" w:rsidRPr="00A15782" w14:paraId="1094A525" w14:textId="77777777" w:rsidTr="00C25BA1">
              <w:tc>
                <w:tcPr>
                  <w:tcW w:w="5000" w:type="pct"/>
                  <w:gridSpan w:val="5"/>
                </w:tcPr>
                <w:p w14:paraId="7301367F" w14:textId="77777777" w:rsidR="003C176F" w:rsidRPr="00A15782" w:rsidRDefault="003C176F" w:rsidP="003C176F">
                  <w:pPr>
                    <w:bidi/>
                    <w:jc w:val="lowKashida"/>
                    <w:rPr>
                      <w:rStyle w:val="q4iawc"/>
                      <w:rFonts w:asciiTheme="majorBidi" w:hAnsiTheme="majorBidi" w:cstheme="majorBidi"/>
                      <w:sz w:val="20"/>
                      <w:szCs w:val="20"/>
                      <w:rtl/>
                      <w:lang w:bidi="ar"/>
                    </w:rPr>
                  </w:pPr>
                  <w:r w:rsidRPr="00A15782">
                    <w:rPr>
                      <w:rStyle w:val="rynqvb"/>
                      <w:rFonts w:asciiTheme="majorBidi" w:hAnsiTheme="majorBidi" w:cstheme="majorBidi"/>
                      <w:b/>
                      <w:bCs/>
                      <w:sz w:val="20"/>
                      <w:szCs w:val="20"/>
                      <w:rtl/>
                      <w:lang w:bidi="ar"/>
                    </w:rPr>
                    <w:t>بدل نقدي شهري للاحتياجات الأساسية (يورو)</w:t>
                  </w:r>
                </w:p>
              </w:tc>
            </w:tr>
            <w:tr w:rsidR="00A15782" w:rsidRPr="00A15782" w14:paraId="6B3DAF79" w14:textId="77777777" w:rsidTr="00C25BA1">
              <w:tc>
                <w:tcPr>
                  <w:tcW w:w="2212" w:type="pct"/>
                </w:tcPr>
                <w:p w14:paraId="31902B6C" w14:textId="77777777" w:rsidR="003C176F" w:rsidRPr="00A15782" w:rsidRDefault="003C176F" w:rsidP="003C176F">
                  <w:pPr>
                    <w:bidi/>
                    <w:jc w:val="lowKashida"/>
                    <w:rPr>
                      <w:rStyle w:val="rynqvb"/>
                      <w:rFonts w:asciiTheme="majorBidi" w:hAnsiTheme="majorBidi" w:cstheme="majorBidi"/>
                      <w:sz w:val="20"/>
                      <w:szCs w:val="20"/>
                      <w:rtl/>
                      <w:lang w:bidi="ar"/>
                    </w:rPr>
                  </w:pPr>
                </w:p>
              </w:tc>
              <w:tc>
                <w:tcPr>
                  <w:tcW w:w="626" w:type="pct"/>
                </w:tcPr>
                <w:p w14:paraId="02DEA3CE" w14:textId="77777777" w:rsidR="003C176F" w:rsidRPr="00A15782" w:rsidRDefault="003C176F" w:rsidP="003C176F">
                  <w:pPr>
                    <w:bidi/>
                    <w:jc w:val="lowKashida"/>
                    <w:rPr>
                      <w:rStyle w:val="q4iawc"/>
                      <w:rFonts w:asciiTheme="majorBidi" w:hAnsiTheme="majorBidi" w:cstheme="majorBidi"/>
                      <w:sz w:val="20"/>
                      <w:szCs w:val="20"/>
                      <w:rtl/>
                      <w:lang w:val="lt-LT" w:bidi="ar-SY"/>
                    </w:rPr>
                  </w:pPr>
                  <w:r w:rsidRPr="00A15782">
                    <w:rPr>
                      <w:rStyle w:val="q4iawc"/>
                      <w:rFonts w:asciiTheme="majorBidi" w:hAnsiTheme="majorBidi" w:cstheme="majorBidi"/>
                      <w:sz w:val="20"/>
                      <w:szCs w:val="20"/>
                      <w:rtl/>
                    </w:rPr>
                    <w:t>حتى 7 شهور</w:t>
                  </w:r>
                </w:p>
              </w:tc>
              <w:tc>
                <w:tcPr>
                  <w:tcW w:w="722" w:type="pct"/>
                </w:tcPr>
                <w:p w14:paraId="323ED9F2" w14:textId="77777777" w:rsidR="003C176F" w:rsidRPr="00A15782" w:rsidRDefault="003C176F" w:rsidP="003C176F">
                  <w:pPr>
                    <w:bidi/>
                    <w:jc w:val="lowKashida"/>
                    <w:rPr>
                      <w:rStyle w:val="q4iawc"/>
                      <w:rFonts w:asciiTheme="majorBidi" w:hAnsiTheme="majorBidi" w:cstheme="majorBidi"/>
                      <w:sz w:val="20"/>
                      <w:szCs w:val="20"/>
                      <w:rtl/>
                      <w:lang w:bidi="ar"/>
                    </w:rPr>
                  </w:pPr>
                  <w:r w:rsidRPr="00A15782">
                    <w:rPr>
                      <w:rStyle w:val="rynqvb"/>
                      <w:rFonts w:asciiTheme="majorBidi" w:hAnsiTheme="majorBidi" w:cstheme="majorBidi"/>
                      <w:sz w:val="20"/>
                      <w:szCs w:val="20"/>
                      <w:rtl/>
                      <w:lang w:bidi="ar"/>
                    </w:rPr>
                    <w:t>من 8-12 شهراً</w:t>
                  </w:r>
                </w:p>
              </w:tc>
              <w:tc>
                <w:tcPr>
                  <w:tcW w:w="709" w:type="pct"/>
                </w:tcPr>
                <w:p w14:paraId="303BF707" w14:textId="77777777" w:rsidR="003C176F" w:rsidRPr="00A15782" w:rsidRDefault="003C176F" w:rsidP="003C176F">
                  <w:pPr>
                    <w:bidi/>
                    <w:jc w:val="lowKashida"/>
                    <w:rPr>
                      <w:rStyle w:val="q4iawc"/>
                      <w:rFonts w:asciiTheme="majorBidi" w:hAnsiTheme="majorBidi" w:cstheme="majorBidi"/>
                      <w:sz w:val="20"/>
                      <w:szCs w:val="20"/>
                      <w:rtl/>
                      <w:lang w:bidi="ar"/>
                    </w:rPr>
                  </w:pPr>
                  <w:r w:rsidRPr="00A15782">
                    <w:rPr>
                      <w:rStyle w:val="rynqvb"/>
                      <w:rFonts w:asciiTheme="majorBidi" w:hAnsiTheme="majorBidi" w:cstheme="majorBidi"/>
                      <w:sz w:val="20"/>
                      <w:szCs w:val="20"/>
                      <w:rtl/>
                      <w:lang w:bidi="ar"/>
                    </w:rPr>
                    <w:t>من 13-18 شهراً</w:t>
                  </w:r>
                </w:p>
              </w:tc>
              <w:tc>
                <w:tcPr>
                  <w:tcW w:w="731" w:type="pct"/>
                </w:tcPr>
                <w:p w14:paraId="0780976C" w14:textId="77777777" w:rsidR="003C176F" w:rsidRPr="00A15782" w:rsidRDefault="003C176F" w:rsidP="003C176F">
                  <w:pPr>
                    <w:bidi/>
                    <w:jc w:val="lowKashida"/>
                    <w:rPr>
                      <w:rStyle w:val="rynqvb"/>
                      <w:rFonts w:asciiTheme="majorBidi" w:hAnsiTheme="majorBidi" w:cstheme="majorBidi"/>
                      <w:sz w:val="20"/>
                      <w:szCs w:val="20"/>
                      <w:rtl/>
                      <w:lang w:bidi="ar"/>
                    </w:rPr>
                  </w:pPr>
                  <w:r w:rsidRPr="00A15782">
                    <w:rPr>
                      <w:rStyle w:val="rynqvb"/>
                      <w:rFonts w:asciiTheme="majorBidi" w:hAnsiTheme="majorBidi" w:cstheme="majorBidi"/>
                      <w:sz w:val="20"/>
                      <w:szCs w:val="20"/>
                      <w:rtl/>
                      <w:lang w:bidi="ar"/>
                    </w:rPr>
                    <w:t>من 19-36 شهراً</w:t>
                  </w:r>
                </w:p>
              </w:tc>
            </w:tr>
            <w:tr w:rsidR="00A15782" w:rsidRPr="00A15782" w14:paraId="0D25D1AD" w14:textId="77777777" w:rsidTr="00C25BA1">
              <w:tc>
                <w:tcPr>
                  <w:tcW w:w="2212" w:type="pct"/>
                </w:tcPr>
                <w:p w14:paraId="3881995D" w14:textId="77777777" w:rsidR="003C176F" w:rsidRPr="00A15782" w:rsidRDefault="003C176F" w:rsidP="003C176F">
                  <w:pPr>
                    <w:bidi/>
                    <w:jc w:val="lowKashida"/>
                    <w:rPr>
                      <w:rStyle w:val="rynqvb"/>
                      <w:rFonts w:asciiTheme="majorBidi" w:hAnsiTheme="majorBidi" w:cstheme="majorBidi"/>
                      <w:sz w:val="20"/>
                      <w:szCs w:val="20"/>
                      <w:rtl/>
                      <w:lang w:bidi="ar"/>
                    </w:rPr>
                  </w:pPr>
                  <w:r w:rsidRPr="00A15782">
                    <w:rPr>
                      <w:rStyle w:val="q4iawc"/>
                      <w:rFonts w:asciiTheme="majorBidi" w:hAnsiTheme="majorBidi" w:cstheme="majorBidi"/>
                      <w:sz w:val="20"/>
                      <w:szCs w:val="20"/>
                      <w:rtl/>
                    </w:rPr>
                    <w:t>لشخص واحد</w:t>
                  </w:r>
                </w:p>
              </w:tc>
              <w:tc>
                <w:tcPr>
                  <w:tcW w:w="626" w:type="pct"/>
                </w:tcPr>
                <w:p w14:paraId="5EE5478B" w14:textId="3071889D" w:rsidR="003C176F" w:rsidRPr="00A15782" w:rsidRDefault="007309AE" w:rsidP="00F37DF9">
                  <w:pPr>
                    <w:bidi/>
                    <w:rPr>
                      <w:rStyle w:val="q4iawc"/>
                      <w:rFonts w:asciiTheme="majorBidi" w:hAnsiTheme="majorBidi" w:cstheme="majorBidi"/>
                      <w:sz w:val="20"/>
                      <w:szCs w:val="20"/>
                      <w:lang w:val="lt-LT" w:bidi="ar-SY"/>
                    </w:rPr>
                  </w:pPr>
                  <w:r w:rsidRPr="00A15782">
                    <w:rPr>
                      <w:rStyle w:val="q4iawc"/>
                      <w:rFonts w:asciiTheme="majorBidi" w:hAnsiTheme="majorBidi" w:cstheme="majorBidi"/>
                      <w:sz w:val="20"/>
                      <w:szCs w:val="20"/>
                      <w:lang w:val="lt-LT" w:bidi="ar-SY"/>
                    </w:rPr>
                    <w:t>466,00</w:t>
                  </w:r>
                </w:p>
              </w:tc>
              <w:tc>
                <w:tcPr>
                  <w:tcW w:w="722" w:type="pct"/>
                </w:tcPr>
                <w:p w14:paraId="1CF699A2" w14:textId="746C28E9" w:rsidR="003C176F" w:rsidRPr="00A15782" w:rsidRDefault="00310274" w:rsidP="00DB2D79">
                  <w:pPr>
                    <w:bidi/>
                    <w:rPr>
                      <w:rStyle w:val="q4iawc"/>
                      <w:rFonts w:asciiTheme="majorBidi" w:hAnsiTheme="majorBidi" w:cstheme="majorBidi"/>
                      <w:sz w:val="20"/>
                      <w:szCs w:val="20"/>
                      <w:lang w:val="lt-LT" w:bidi="ar"/>
                    </w:rPr>
                  </w:pPr>
                  <w:r w:rsidRPr="00A15782">
                    <w:rPr>
                      <w:rStyle w:val="q4iawc"/>
                      <w:rFonts w:asciiTheme="majorBidi" w:hAnsiTheme="majorBidi" w:cstheme="majorBidi"/>
                      <w:sz w:val="20"/>
                      <w:szCs w:val="20"/>
                      <w:lang w:val="lt-LT" w:bidi="ar"/>
                    </w:rPr>
                    <w:t>233,00-466,00</w:t>
                  </w:r>
                </w:p>
              </w:tc>
              <w:tc>
                <w:tcPr>
                  <w:tcW w:w="709" w:type="pct"/>
                </w:tcPr>
                <w:p w14:paraId="3B70922D" w14:textId="3B7B37E8" w:rsidR="003C176F" w:rsidRPr="00A15782" w:rsidRDefault="007A6261" w:rsidP="003007DA">
                  <w:pPr>
                    <w:bidi/>
                    <w:rPr>
                      <w:rStyle w:val="q4iawc"/>
                      <w:rFonts w:asciiTheme="majorBidi" w:hAnsiTheme="majorBidi" w:cstheme="majorBidi"/>
                      <w:sz w:val="20"/>
                      <w:szCs w:val="20"/>
                      <w:lang w:val="lt-LT" w:bidi="ar"/>
                    </w:rPr>
                  </w:pPr>
                  <w:r w:rsidRPr="00A15782">
                    <w:rPr>
                      <w:rStyle w:val="q4iawc"/>
                      <w:rFonts w:asciiTheme="majorBidi" w:hAnsiTheme="majorBidi" w:cstheme="majorBidi"/>
                      <w:sz w:val="20"/>
                      <w:szCs w:val="20"/>
                      <w:lang w:val="lt-LT" w:bidi="ar"/>
                    </w:rPr>
                    <w:t>2</w:t>
                  </w:r>
                  <w:r w:rsidRPr="00A15782">
                    <w:rPr>
                      <w:rStyle w:val="q4iawc"/>
                      <w:sz w:val="20"/>
                      <w:szCs w:val="20"/>
                      <w:lang w:val="lt-LT"/>
                    </w:rPr>
                    <w:t>33,00-326,20</w:t>
                  </w:r>
                </w:p>
              </w:tc>
              <w:tc>
                <w:tcPr>
                  <w:tcW w:w="731" w:type="pct"/>
                </w:tcPr>
                <w:p w14:paraId="68A49645" w14:textId="0A3A3130" w:rsidR="003C176F" w:rsidRPr="00A15782" w:rsidRDefault="003674B2" w:rsidP="001729AB">
                  <w:pPr>
                    <w:bidi/>
                    <w:rPr>
                      <w:rStyle w:val="q4iawc"/>
                      <w:rFonts w:asciiTheme="majorBidi" w:hAnsiTheme="majorBidi" w:cstheme="majorBidi"/>
                      <w:sz w:val="20"/>
                      <w:szCs w:val="20"/>
                      <w:lang w:val="lt-LT"/>
                    </w:rPr>
                  </w:pPr>
                  <w:r w:rsidRPr="00A15782">
                    <w:rPr>
                      <w:rStyle w:val="q4iawc"/>
                      <w:rFonts w:asciiTheme="majorBidi" w:hAnsiTheme="majorBidi" w:cstheme="majorBidi"/>
                      <w:sz w:val="20"/>
                      <w:szCs w:val="20"/>
                      <w:lang w:val="lt-LT"/>
                    </w:rPr>
                    <w:t>1</w:t>
                  </w:r>
                  <w:r w:rsidRPr="00A15782">
                    <w:rPr>
                      <w:rStyle w:val="q4iawc"/>
                      <w:sz w:val="20"/>
                      <w:szCs w:val="20"/>
                      <w:lang w:val="lt-LT"/>
                    </w:rPr>
                    <w:t>39,80</w:t>
                  </w:r>
                  <w:r w:rsidR="0074230A" w:rsidRPr="00A15782">
                    <w:rPr>
                      <w:rStyle w:val="q4iawc"/>
                      <w:sz w:val="20"/>
                      <w:szCs w:val="20"/>
                      <w:lang w:val="lt-LT"/>
                    </w:rPr>
                    <w:t>-233,00</w:t>
                  </w:r>
                </w:p>
              </w:tc>
            </w:tr>
            <w:tr w:rsidR="00A15782" w:rsidRPr="00A15782" w14:paraId="6A0E34C5" w14:textId="77777777" w:rsidTr="00C25BA1">
              <w:tc>
                <w:tcPr>
                  <w:tcW w:w="2212" w:type="pct"/>
                </w:tcPr>
                <w:p w14:paraId="7EE98FF1" w14:textId="77777777" w:rsidR="003C176F" w:rsidRPr="00A15782" w:rsidRDefault="003C176F" w:rsidP="003C176F">
                  <w:pPr>
                    <w:bidi/>
                    <w:jc w:val="lowKashida"/>
                    <w:rPr>
                      <w:rStyle w:val="rynqvb"/>
                      <w:rFonts w:asciiTheme="majorBidi" w:hAnsiTheme="majorBidi" w:cstheme="majorBidi"/>
                      <w:sz w:val="20"/>
                      <w:szCs w:val="20"/>
                      <w:rtl/>
                      <w:lang w:bidi="ar"/>
                    </w:rPr>
                  </w:pPr>
                  <w:r w:rsidRPr="00A15782">
                    <w:rPr>
                      <w:rStyle w:val="rynqvb"/>
                      <w:rFonts w:asciiTheme="majorBidi" w:hAnsiTheme="majorBidi" w:cstheme="majorBidi"/>
                      <w:sz w:val="20"/>
                      <w:szCs w:val="20"/>
                      <w:rtl/>
                      <w:lang w:bidi="ar"/>
                    </w:rPr>
                    <w:lastRenderedPageBreak/>
                    <w:t>لعائلة من شخصين</w:t>
                  </w:r>
                </w:p>
              </w:tc>
              <w:tc>
                <w:tcPr>
                  <w:tcW w:w="626" w:type="pct"/>
                </w:tcPr>
                <w:p w14:paraId="6144164C" w14:textId="3CFC7204" w:rsidR="003C176F" w:rsidRPr="00A15782" w:rsidRDefault="007309AE" w:rsidP="005D6453">
                  <w:pPr>
                    <w:bidi/>
                    <w:rPr>
                      <w:rStyle w:val="q4iawc"/>
                      <w:rFonts w:asciiTheme="majorBidi" w:hAnsiTheme="majorBidi" w:cstheme="majorBidi"/>
                      <w:sz w:val="20"/>
                      <w:szCs w:val="20"/>
                      <w:lang w:val="lt-LT" w:bidi="ar-SY"/>
                    </w:rPr>
                  </w:pPr>
                  <w:r w:rsidRPr="00A15782">
                    <w:rPr>
                      <w:rStyle w:val="q4iawc"/>
                      <w:rFonts w:asciiTheme="majorBidi" w:hAnsiTheme="majorBidi" w:cstheme="majorBidi"/>
                      <w:sz w:val="20"/>
                      <w:szCs w:val="20"/>
                      <w:lang w:val="lt-LT" w:bidi="ar-SY"/>
                    </w:rPr>
                    <w:t>699,00</w:t>
                  </w:r>
                </w:p>
              </w:tc>
              <w:tc>
                <w:tcPr>
                  <w:tcW w:w="722" w:type="pct"/>
                </w:tcPr>
                <w:p w14:paraId="0C18444B" w14:textId="56C7C65B" w:rsidR="003C176F" w:rsidRPr="00A15782" w:rsidRDefault="00310274" w:rsidP="001729AB">
                  <w:pPr>
                    <w:bidi/>
                    <w:rPr>
                      <w:rStyle w:val="q4iawc"/>
                      <w:rFonts w:asciiTheme="majorBidi" w:hAnsiTheme="majorBidi" w:cstheme="majorBidi"/>
                      <w:sz w:val="20"/>
                      <w:szCs w:val="20"/>
                      <w:lang w:val="lt-LT" w:bidi="ar"/>
                    </w:rPr>
                  </w:pPr>
                  <w:r w:rsidRPr="00A15782">
                    <w:rPr>
                      <w:rStyle w:val="q4iawc"/>
                      <w:rFonts w:asciiTheme="majorBidi" w:hAnsiTheme="majorBidi" w:cstheme="majorBidi"/>
                      <w:sz w:val="20"/>
                      <w:szCs w:val="20"/>
                      <w:lang w:val="lt-LT" w:bidi="ar"/>
                    </w:rPr>
                    <w:t>349,50-</w:t>
                  </w:r>
                  <w:r w:rsidR="007309AE" w:rsidRPr="00A15782">
                    <w:rPr>
                      <w:rStyle w:val="q4iawc"/>
                      <w:rFonts w:asciiTheme="majorBidi" w:hAnsiTheme="majorBidi" w:cstheme="majorBidi"/>
                      <w:sz w:val="20"/>
                      <w:szCs w:val="20"/>
                      <w:lang w:val="lt-LT" w:bidi="ar"/>
                    </w:rPr>
                    <w:t>699,00</w:t>
                  </w:r>
                </w:p>
              </w:tc>
              <w:tc>
                <w:tcPr>
                  <w:tcW w:w="709" w:type="pct"/>
                </w:tcPr>
                <w:p w14:paraId="1A00AD31" w14:textId="2835BAD4" w:rsidR="003C176F" w:rsidRPr="00A15782" w:rsidRDefault="007A6261" w:rsidP="003C176F">
                  <w:pPr>
                    <w:bidi/>
                    <w:jc w:val="center"/>
                    <w:rPr>
                      <w:rStyle w:val="q4iawc"/>
                      <w:rFonts w:asciiTheme="majorBidi" w:hAnsiTheme="majorBidi" w:cstheme="majorBidi"/>
                      <w:sz w:val="20"/>
                      <w:szCs w:val="20"/>
                      <w:lang w:val="lt-LT" w:bidi="ar"/>
                    </w:rPr>
                  </w:pPr>
                  <w:r w:rsidRPr="00A15782">
                    <w:rPr>
                      <w:rStyle w:val="q4iawc"/>
                      <w:rFonts w:asciiTheme="majorBidi" w:hAnsiTheme="majorBidi" w:cstheme="majorBidi"/>
                      <w:sz w:val="20"/>
                      <w:szCs w:val="20"/>
                      <w:lang w:val="lt-LT" w:bidi="ar"/>
                    </w:rPr>
                    <w:t>349,50-489,30</w:t>
                  </w:r>
                </w:p>
              </w:tc>
              <w:tc>
                <w:tcPr>
                  <w:tcW w:w="731" w:type="pct"/>
                </w:tcPr>
                <w:p w14:paraId="2700F044" w14:textId="7B20E749" w:rsidR="003C176F" w:rsidRPr="00A15782" w:rsidRDefault="0074230A" w:rsidP="003C176F">
                  <w:pPr>
                    <w:bidi/>
                    <w:jc w:val="center"/>
                    <w:rPr>
                      <w:rStyle w:val="q4iawc"/>
                      <w:rFonts w:asciiTheme="majorBidi" w:hAnsiTheme="majorBidi" w:cstheme="majorBidi"/>
                      <w:sz w:val="20"/>
                      <w:szCs w:val="20"/>
                      <w:lang w:val="lt-LT" w:bidi="ar"/>
                    </w:rPr>
                  </w:pPr>
                  <w:r w:rsidRPr="00A15782">
                    <w:rPr>
                      <w:rStyle w:val="q4iawc"/>
                      <w:rFonts w:asciiTheme="majorBidi" w:hAnsiTheme="majorBidi" w:cstheme="majorBidi"/>
                      <w:sz w:val="20"/>
                      <w:szCs w:val="20"/>
                      <w:lang w:val="lt-LT" w:bidi="ar"/>
                    </w:rPr>
                    <w:t>2</w:t>
                  </w:r>
                  <w:r w:rsidRPr="00A15782">
                    <w:rPr>
                      <w:rStyle w:val="q4iawc"/>
                      <w:sz w:val="20"/>
                      <w:szCs w:val="20"/>
                      <w:lang w:val="lt-LT"/>
                    </w:rPr>
                    <w:t>09,70-349,50</w:t>
                  </w:r>
                </w:p>
              </w:tc>
            </w:tr>
            <w:tr w:rsidR="00A15782" w:rsidRPr="00A15782" w14:paraId="3FC0E3ED" w14:textId="77777777" w:rsidTr="00C25BA1">
              <w:tc>
                <w:tcPr>
                  <w:tcW w:w="2212" w:type="pct"/>
                </w:tcPr>
                <w:p w14:paraId="3E0B6220" w14:textId="77777777" w:rsidR="003C176F" w:rsidRPr="00A15782" w:rsidRDefault="003C176F" w:rsidP="003C176F">
                  <w:pPr>
                    <w:bidi/>
                    <w:jc w:val="lowKashida"/>
                    <w:rPr>
                      <w:rStyle w:val="rynqvb"/>
                      <w:rFonts w:asciiTheme="majorBidi" w:hAnsiTheme="majorBidi" w:cstheme="majorBidi"/>
                      <w:sz w:val="20"/>
                      <w:szCs w:val="20"/>
                      <w:rtl/>
                      <w:lang w:bidi="ar"/>
                    </w:rPr>
                  </w:pPr>
                  <w:r w:rsidRPr="00A15782">
                    <w:rPr>
                      <w:rStyle w:val="q4iawc"/>
                      <w:rFonts w:asciiTheme="majorBidi" w:hAnsiTheme="majorBidi" w:cstheme="majorBidi"/>
                      <w:sz w:val="20"/>
                      <w:szCs w:val="20"/>
                      <w:rtl/>
                    </w:rPr>
                    <w:t>لعائلة من 3 أشخاص</w:t>
                  </w:r>
                </w:p>
              </w:tc>
              <w:tc>
                <w:tcPr>
                  <w:tcW w:w="626" w:type="pct"/>
                </w:tcPr>
                <w:p w14:paraId="55C0496E" w14:textId="1C896654" w:rsidR="003C176F" w:rsidRPr="00A15782" w:rsidRDefault="007309AE" w:rsidP="005D6453">
                  <w:pPr>
                    <w:bidi/>
                    <w:rPr>
                      <w:rStyle w:val="q4iawc"/>
                      <w:rFonts w:asciiTheme="majorBidi" w:hAnsiTheme="majorBidi" w:cstheme="majorBidi"/>
                      <w:sz w:val="20"/>
                      <w:szCs w:val="20"/>
                      <w:lang w:val="lt-LT" w:bidi="ar-SY"/>
                    </w:rPr>
                  </w:pPr>
                  <w:r w:rsidRPr="00A15782">
                    <w:rPr>
                      <w:rStyle w:val="q4iawc"/>
                      <w:rFonts w:asciiTheme="majorBidi" w:hAnsiTheme="majorBidi" w:cstheme="majorBidi"/>
                      <w:sz w:val="20"/>
                      <w:szCs w:val="20"/>
                      <w:rtl/>
                      <w:lang w:val="lt-LT" w:bidi="ar-SY"/>
                    </w:rPr>
                    <w:t>932,00</w:t>
                  </w:r>
                </w:p>
              </w:tc>
              <w:tc>
                <w:tcPr>
                  <w:tcW w:w="722" w:type="pct"/>
                </w:tcPr>
                <w:p w14:paraId="4CCDD8B4" w14:textId="1E4E72C8" w:rsidR="003C176F" w:rsidRPr="00A15782" w:rsidRDefault="007309AE" w:rsidP="00D8282F">
                  <w:pPr>
                    <w:bidi/>
                    <w:rPr>
                      <w:rStyle w:val="q4iawc"/>
                      <w:rFonts w:asciiTheme="majorBidi" w:hAnsiTheme="majorBidi" w:cstheme="majorBidi"/>
                      <w:sz w:val="20"/>
                      <w:szCs w:val="20"/>
                      <w:lang w:val="lt-LT" w:bidi="ar"/>
                    </w:rPr>
                  </w:pPr>
                  <w:r w:rsidRPr="00A15782">
                    <w:rPr>
                      <w:rStyle w:val="q4iawc"/>
                      <w:rFonts w:asciiTheme="majorBidi" w:hAnsiTheme="majorBidi" w:cstheme="majorBidi"/>
                      <w:sz w:val="20"/>
                      <w:szCs w:val="20"/>
                      <w:lang w:val="lt-LT" w:bidi="ar"/>
                    </w:rPr>
                    <w:t>466,00-932,00</w:t>
                  </w:r>
                </w:p>
              </w:tc>
              <w:tc>
                <w:tcPr>
                  <w:tcW w:w="709" w:type="pct"/>
                </w:tcPr>
                <w:p w14:paraId="0FFF3FC5" w14:textId="60A1087E" w:rsidR="003C176F" w:rsidRPr="00A15782" w:rsidRDefault="002E5795" w:rsidP="003C176F">
                  <w:pPr>
                    <w:bidi/>
                    <w:jc w:val="center"/>
                    <w:rPr>
                      <w:rStyle w:val="q4iawc"/>
                      <w:rFonts w:asciiTheme="majorBidi" w:hAnsiTheme="majorBidi" w:cstheme="majorBidi"/>
                      <w:sz w:val="20"/>
                      <w:szCs w:val="20"/>
                      <w:lang w:val="lt-LT" w:bidi="ar"/>
                    </w:rPr>
                  </w:pPr>
                  <w:r w:rsidRPr="00A15782">
                    <w:rPr>
                      <w:rStyle w:val="q4iawc"/>
                      <w:rFonts w:asciiTheme="majorBidi" w:hAnsiTheme="majorBidi" w:cstheme="majorBidi"/>
                      <w:sz w:val="20"/>
                      <w:szCs w:val="20"/>
                      <w:lang w:val="lt-LT" w:bidi="ar"/>
                    </w:rPr>
                    <w:t>466,00-652,40</w:t>
                  </w:r>
                </w:p>
              </w:tc>
              <w:tc>
                <w:tcPr>
                  <w:tcW w:w="731" w:type="pct"/>
                </w:tcPr>
                <w:p w14:paraId="4E3E1BE4" w14:textId="253E93C2" w:rsidR="003C176F" w:rsidRPr="00A15782" w:rsidRDefault="007A6261" w:rsidP="003C176F">
                  <w:pPr>
                    <w:bidi/>
                    <w:jc w:val="center"/>
                    <w:rPr>
                      <w:rStyle w:val="q4iawc"/>
                      <w:rFonts w:asciiTheme="majorBidi" w:hAnsiTheme="majorBidi" w:cstheme="majorBidi"/>
                      <w:sz w:val="20"/>
                      <w:szCs w:val="20"/>
                      <w:lang w:val="lt-LT"/>
                    </w:rPr>
                  </w:pPr>
                  <w:r w:rsidRPr="00A15782">
                    <w:rPr>
                      <w:rStyle w:val="q4iawc"/>
                      <w:rFonts w:asciiTheme="majorBidi" w:hAnsiTheme="majorBidi" w:cstheme="majorBidi"/>
                      <w:sz w:val="20"/>
                      <w:szCs w:val="20"/>
                      <w:lang w:val="lt-LT"/>
                    </w:rPr>
                    <w:t>2</w:t>
                  </w:r>
                  <w:r w:rsidRPr="00A15782">
                    <w:rPr>
                      <w:rStyle w:val="q4iawc"/>
                      <w:sz w:val="20"/>
                      <w:szCs w:val="20"/>
                      <w:lang w:val="lt-LT"/>
                    </w:rPr>
                    <w:t>79,60-466,00</w:t>
                  </w:r>
                </w:p>
              </w:tc>
            </w:tr>
            <w:tr w:rsidR="00A15782" w:rsidRPr="00A15782" w14:paraId="1059CF3A" w14:textId="77777777" w:rsidTr="00C25BA1">
              <w:tc>
                <w:tcPr>
                  <w:tcW w:w="2212" w:type="pct"/>
                </w:tcPr>
                <w:p w14:paraId="65F4DCBA" w14:textId="77777777" w:rsidR="003C176F" w:rsidRPr="00A15782" w:rsidRDefault="003C176F" w:rsidP="003C176F">
                  <w:pPr>
                    <w:bidi/>
                    <w:jc w:val="lowKashida"/>
                    <w:rPr>
                      <w:rStyle w:val="rynqvb"/>
                      <w:rFonts w:asciiTheme="majorBidi" w:hAnsiTheme="majorBidi" w:cstheme="majorBidi"/>
                      <w:sz w:val="20"/>
                      <w:szCs w:val="20"/>
                      <w:rtl/>
                      <w:lang w:bidi="ar"/>
                    </w:rPr>
                  </w:pPr>
                  <w:r w:rsidRPr="00A15782">
                    <w:rPr>
                      <w:rStyle w:val="rynqvb"/>
                      <w:rFonts w:asciiTheme="majorBidi" w:hAnsiTheme="majorBidi" w:cstheme="majorBidi"/>
                      <w:sz w:val="20"/>
                      <w:szCs w:val="20"/>
                      <w:rtl/>
                      <w:lang w:bidi="ar"/>
                    </w:rPr>
                    <w:t>إذا كان هناك أكثر من ثلاثة أفراد في الأسرة، يتم دفع مبلغ إضافي لكل شخص آخر على أساس شهري</w:t>
                  </w:r>
                </w:p>
              </w:tc>
              <w:tc>
                <w:tcPr>
                  <w:tcW w:w="626" w:type="pct"/>
                </w:tcPr>
                <w:p w14:paraId="7DC4BF68" w14:textId="7A38EC12" w:rsidR="003C176F" w:rsidRPr="00A15782" w:rsidRDefault="007309AE" w:rsidP="00324D8D">
                  <w:pPr>
                    <w:bidi/>
                    <w:jc w:val="center"/>
                    <w:rPr>
                      <w:rStyle w:val="q4iawc"/>
                      <w:rFonts w:asciiTheme="majorBidi" w:hAnsiTheme="majorBidi" w:cstheme="majorBidi"/>
                      <w:sz w:val="20"/>
                      <w:szCs w:val="20"/>
                      <w:lang w:val="lt-LT" w:bidi="ar-SY"/>
                    </w:rPr>
                  </w:pPr>
                  <w:r w:rsidRPr="00A15782">
                    <w:rPr>
                      <w:rStyle w:val="q4iawc"/>
                      <w:rFonts w:asciiTheme="majorBidi" w:hAnsiTheme="majorBidi" w:cstheme="majorBidi"/>
                      <w:sz w:val="20"/>
                      <w:szCs w:val="20"/>
                      <w:lang w:val="lt-LT" w:bidi="ar-SY"/>
                    </w:rPr>
                    <w:t>116,50</w:t>
                  </w:r>
                </w:p>
              </w:tc>
              <w:tc>
                <w:tcPr>
                  <w:tcW w:w="722" w:type="pct"/>
                </w:tcPr>
                <w:p w14:paraId="7FEFF1F0" w14:textId="1171AC05" w:rsidR="003C176F" w:rsidRPr="00A15782" w:rsidRDefault="007309AE" w:rsidP="00EA28DF">
                  <w:pPr>
                    <w:bidi/>
                    <w:rPr>
                      <w:rStyle w:val="q4iawc"/>
                      <w:rFonts w:asciiTheme="majorBidi" w:hAnsiTheme="majorBidi" w:cstheme="majorBidi"/>
                      <w:sz w:val="20"/>
                      <w:szCs w:val="20"/>
                      <w:lang w:val="lt-LT" w:bidi="ar"/>
                    </w:rPr>
                  </w:pPr>
                  <w:r w:rsidRPr="00A15782">
                    <w:rPr>
                      <w:rStyle w:val="q4iawc"/>
                      <w:rFonts w:asciiTheme="majorBidi" w:hAnsiTheme="majorBidi" w:cstheme="majorBidi"/>
                      <w:sz w:val="20"/>
                      <w:szCs w:val="20"/>
                      <w:rtl/>
                      <w:lang w:val="lt-LT" w:bidi="ar"/>
                    </w:rPr>
                    <w:t>58,25-116,50</w:t>
                  </w:r>
                </w:p>
              </w:tc>
              <w:tc>
                <w:tcPr>
                  <w:tcW w:w="709" w:type="pct"/>
                </w:tcPr>
                <w:p w14:paraId="6406BC3F" w14:textId="65BC668A" w:rsidR="003C176F" w:rsidRPr="00A15782" w:rsidRDefault="002E5795" w:rsidP="00EA28DF">
                  <w:pPr>
                    <w:bidi/>
                    <w:rPr>
                      <w:rStyle w:val="q4iawc"/>
                      <w:rFonts w:asciiTheme="majorBidi" w:hAnsiTheme="majorBidi" w:cstheme="majorBidi"/>
                      <w:sz w:val="20"/>
                      <w:szCs w:val="20"/>
                      <w:lang w:val="lt-LT" w:bidi="ar"/>
                    </w:rPr>
                  </w:pPr>
                  <w:r w:rsidRPr="00A15782">
                    <w:rPr>
                      <w:rStyle w:val="q4iawc"/>
                      <w:rFonts w:asciiTheme="majorBidi" w:hAnsiTheme="majorBidi" w:cstheme="majorBidi"/>
                      <w:sz w:val="20"/>
                      <w:szCs w:val="20"/>
                      <w:lang w:val="lt-LT" w:bidi="ar"/>
                    </w:rPr>
                    <w:t>58,25-81,55</w:t>
                  </w:r>
                </w:p>
                <w:p w14:paraId="33217974" w14:textId="05179E0B" w:rsidR="00232468" w:rsidRPr="00A15782" w:rsidRDefault="00232468" w:rsidP="00232468">
                  <w:pPr>
                    <w:bidi/>
                    <w:rPr>
                      <w:rStyle w:val="q4iawc"/>
                      <w:rFonts w:asciiTheme="majorBidi" w:hAnsiTheme="majorBidi" w:cstheme="majorBidi"/>
                      <w:sz w:val="20"/>
                      <w:szCs w:val="20"/>
                      <w:rtl/>
                      <w:lang w:bidi="ar"/>
                    </w:rPr>
                  </w:pPr>
                </w:p>
              </w:tc>
              <w:tc>
                <w:tcPr>
                  <w:tcW w:w="731" w:type="pct"/>
                </w:tcPr>
                <w:p w14:paraId="63471F28" w14:textId="457CE81A" w:rsidR="003C176F" w:rsidRPr="00A15782" w:rsidRDefault="007A6261" w:rsidP="003C176F">
                  <w:pPr>
                    <w:bidi/>
                    <w:jc w:val="center"/>
                    <w:rPr>
                      <w:rStyle w:val="q4iawc"/>
                      <w:rFonts w:asciiTheme="majorBidi" w:hAnsiTheme="majorBidi" w:cstheme="majorBidi"/>
                      <w:sz w:val="20"/>
                      <w:szCs w:val="20"/>
                      <w:lang w:val="lt-LT"/>
                    </w:rPr>
                  </w:pPr>
                  <w:r w:rsidRPr="00A15782">
                    <w:rPr>
                      <w:rStyle w:val="q4iawc"/>
                      <w:rFonts w:asciiTheme="majorBidi" w:hAnsiTheme="majorBidi" w:cstheme="majorBidi"/>
                      <w:sz w:val="20"/>
                      <w:szCs w:val="20"/>
                      <w:lang w:val="lt-LT"/>
                    </w:rPr>
                    <w:t>3</w:t>
                  </w:r>
                  <w:r w:rsidRPr="00A15782">
                    <w:rPr>
                      <w:rStyle w:val="q4iawc"/>
                      <w:sz w:val="20"/>
                      <w:szCs w:val="20"/>
                      <w:lang w:val="lt-LT"/>
                    </w:rPr>
                    <w:t>4,95-58,25</w:t>
                  </w:r>
                </w:p>
                <w:p w14:paraId="263D14F5" w14:textId="2641F12E" w:rsidR="00232468" w:rsidRPr="00A15782" w:rsidRDefault="00232468" w:rsidP="00232468">
                  <w:pPr>
                    <w:bidi/>
                    <w:jc w:val="center"/>
                    <w:rPr>
                      <w:rStyle w:val="q4iawc"/>
                      <w:rFonts w:asciiTheme="majorBidi" w:hAnsiTheme="majorBidi" w:cstheme="majorBidi"/>
                      <w:sz w:val="20"/>
                      <w:szCs w:val="20"/>
                    </w:rPr>
                  </w:pPr>
                </w:p>
              </w:tc>
            </w:tr>
            <w:tr w:rsidR="00A15782" w:rsidRPr="00A15782" w14:paraId="35071CAB" w14:textId="77777777" w:rsidTr="00C25BA1">
              <w:tc>
                <w:tcPr>
                  <w:tcW w:w="5000" w:type="pct"/>
                  <w:gridSpan w:val="5"/>
                </w:tcPr>
                <w:p w14:paraId="606F9DD7" w14:textId="77777777" w:rsidR="003C176F" w:rsidRPr="00A15782" w:rsidRDefault="003C176F" w:rsidP="003C176F">
                  <w:pPr>
                    <w:bidi/>
                    <w:rPr>
                      <w:rStyle w:val="q4iawc"/>
                      <w:rFonts w:asciiTheme="majorBidi" w:hAnsiTheme="majorBidi" w:cstheme="majorBidi"/>
                      <w:sz w:val="20"/>
                      <w:szCs w:val="20"/>
                    </w:rPr>
                  </w:pPr>
                  <w:r w:rsidRPr="00A15782">
                    <w:rPr>
                      <w:rStyle w:val="rynqvb"/>
                      <w:rFonts w:asciiTheme="majorBidi" w:hAnsiTheme="majorBidi" w:cstheme="majorBidi"/>
                      <w:b/>
                      <w:bCs/>
                      <w:sz w:val="20"/>
                      <w:szCs w:val="20"/>
                      <w:rtl/>
                      <w:lang w:bidi="ar"/>
                    </w:rPr>
                    <w:t>بالإضافة إلى ذلك، يمكن تخصيص (يورو)</w:t>
                  </w:r>
                </w:p>
              </w:tc>
            </w:tr>
            <w:tr w:rsidR="00A15782" w:rsidRPr="00A15782" w14:paraId="45AF06FE" w14:textId="77777777" w:rsidTr="00C25BA1">
              <w:tc>
                <w:tcPr>
                  <w:tcW w:w="2212" w:type="pct"/>
                </w:tcPr>
                <w:p w14:paraId="6CE3A49C" w14:textId="77777777" w:rsidR="003C176F" w:rsidRPr="00A15782" w:rsidRDefault="003C176F" w:rsidP="003C176F">
                  <w:pPr>
                    <w:bidi/>
                    <w:jc w:val="lowKashida"/>
                    <w:rPr>
                      <w:rStyle w:val="rynqvb"/>
                      <w:rFonts w:asciiTheme="majorBidi" w:hAnsiTheme="majorBidi" w:cstheme="majorBidi"/>
                      <w:sz w:val="20"/>
                      <w:szCs w:val="20"/>
                      <w:rtl/>
                      <w:lang w:bidi="ar"/>
                    </w:rPr>
                  </w:pPr>
                  <w:r w:rsidRPr="00A15782">
                    <w:rPr>
                      <w:rStyle w:val="rynqvb"/>
                      <w:rFonts w:asciiTheme="majorBidi" w:hAnsiTheme="majorBidi" w:cstheme="majorBidi"/>
                      <w:sz w:val="20"/>
                      <w:szCs w:val="20"/>
                      <w:rtl/>
                      <w:lang w:bidi="ar"/>
                    </w:rPr>
                    <w:t xml:space="preserve">للأطفال في سن المدرسة لشراء احتياجات الطلاب الأكثر أهمية </w:t>
                  </w:r>
                  <w:r w:rsidRPr="00A15782">
                    <w:rPr>
                      <w:rStyle w:val="rynqvb"/>
                      <w:rFonts w:asciiTheme="majorBidi" w:hAnsiTheme="majorBidi" w:cstheme="majorBidi"/>
                      <w:sz w:val="20"/>
                      <w:szCs w:val="20"/>
                      <w:lang w:bidi="ar"/>
                    </w:rPr>
                    <w:t>)</w:t>
                  </w:r>
                  <w:r w:rsidRPr="00A15782">
                    <w:rPr>
                      <w:rStyle w:val="rynqvb"/>
                      <w:rFonts w:asciiTheme="majorBidi" w:hAnsiTheme="majorBidi" w:cstheme="majorBidi"/>
                      <w:sz w:val="20"/>
                      <w:szCs w:val="20"/>
                      <w:rtl/>
                      <w:lang w:bidi="ar"/>
                    </w:rPr>
                    <w:t>دفع مبلغ مقطوع)</w:t>
                  </w:r>
                </w:p>
              </w:tc>
              <w:tc>
                <w:tcPr>
                  <w:tcW w:w="2788" w:type="pct"/>
                  <w:gridSpan w:val="4"/>
                </w:tcPr>
                <w:p w14:paraId="742EE25D" w14:textId="2F023D08" w:rsidR="003C176F" w:rsidRPr="00A15782" w:rsidRDefault="001E44DA" w:rsidP="003C176F">
                  <w:pPr>
                    <w:bidi/>
                    <w:rPr>
                      <w:rStyle w:val="q4iawc"/>
                      <w:rFonts w:asciiTheme="majorBidi" w:hAnsiTheme="majorBidi" w:cstheme="majorBidi"/>
                      <w:sz w:val="20"/>
                      <w:szCs w:val="20"/>
                    </w:rPr>
                  </w:pPr>
                  <w:r w:rsidRPr="00A15782">
                    <w:rPr>
                      <w:rStyle w:val="q4iawc"/>
                      <w:rFonts w:asciiTheme="majorBidi" w:hAnsiTheme="majorBidi" w:cstheme="majorBidi"/>
                      <w:sz w:val="20"/>
                      <w:szCs w:val="20"/>
                      <w:lang w:val="lt-LT"/>
                    </w:rPr>
                    <w:t>1</w:t>
                  </w:r>
                  <w:r w:rsidR="0002740F" w:rsidRPr="00A15782">
                    <w:rPr>
                      <w:rStyle w:val="q4iawc"/>
                      <w:rFonts w:asciiTheme="majorBidi" w:hAnsiTheme="majorBidi" w:cstheme="majorBidi"/>
                      <w:sz w:val="20"/>
                      <w:szCs w:val="20"/>
                      <w:lang w:val="lt-LT"/>
                    </w:rPr>
                    <w:t>11,00</w:t>
                  </w:r>
                  <w:r w:rsidR="003C176F" w:rsidRPr="00A15782">
                    <w:rPr>
                      <w:rStyle w:val="q4iawc"/>
                      <w:rFonts w:asciiTheme="majorBidi" w:hAnsiTheme="majorBidi" w:cstheme="majorBidi"/>
                      <w:sz w:val="20"/>
                      <w:szCs w:val="20"/>
                      <w:rtl/>
                    </w:rPr>
                    <w:t xml:space="preserve"> يورو</w:t>
                  </w:r>
                </w:p>
              </w:tc>
            </w:tr>
            <w:tr w:rsidR="00A15782" w:rsidRPr="00A15782" w14:paraId="7446F752" w14:textId="77777777" w:rsidTr="00C25BA1">
              <w:tc>
                <w:tcPr>
                  <w:tcW w:w="2212" w:type="pct"/>
                </w:tcPr>
                <w:p w14:paraId="66AC05D4" w14:textId="77777777" w:rsidR="003C176F" w:rsidRPr="00A15782" w:rsidRDefault="003C176F" w:rsidP="003C176F">
                  <w:pPr>
                    <w:bidi/>
                    <w:jc w:val="lowKashida"/>
                    <w:rPr>
                      <w:rStyle w:val="rynqvb"/>
                      <w:rFonts w:asciiTheme="majorBidi" w:hAnsiTheme="majorBidi" w:cstheme="majorBidi"/>
                      <w:sz w:val="20"/>
                      <w:szCs w:val="20"/>
                      <w:rtl/>
                      <w:lang w:bidi="ar"/>
                    </w:rPr>
                  </w:pPr>
                  <w:r w:rsidRPr="00A15782">
                    <w:rPr>
                      <w:rStyle w:val="rynqvb"/>
                      <w:rFonts w:asciiTheme="majorBidi" w:hAnsiTheme="majorBidi" w:cstheme="majorBidi"/>
                      <w:sz w:val="20"/>
                      <w:szCs w:val="20"/>
                      <w:rtl/>
                      <w:lang w:bidi="ar"/>
                    </w:rPr>
                    <w:t>التعويض عن دفع تكاليف تعليم الأطفال وفقاً لبرنامج التعليم قبل المدرسي و / أو ما قبل المدرسة</w:t>
                  </w:r>
                </w:p>
              </w:tc>
              <w:tc>
                <w:tcPr>
                  <w:tcW w:w="2788" w:type="pct"/>
                  <w:gridSpan w:val="4"/>
                </w:tcPr>
                <w:p w14:paraId="706881C3" w14:textId="6DAB43CB" w:rsidR="003C176F" w:rsidRPr="00A15782" w:rsidRDefault="001E44DA" w:rsidP="003C176F">
                  <w:pPr>
                    <w:bidi/>
                    <w:rPr>
                      <w:rStyle w:val="q4iawc"/>
                      <w:rFonts w:asciiTheme="majorBidi" w:hAnsiTheme="majorBidi" w:cstheme="majorBidi"/>
                      <w:sz w:val="20"/>
                      <w:szCs w:val="20"/>
                    </w:rPr>
                  </w:pPr>
                  <w:r w:rsidRPr="00A15782">
                    <w:rPr>
                      <w:rStyle w:val="q4iawc"/>
                      <w:rFonts w:asciiTheme="majorBidi" w:hAnsiTheme="majorBidi" w:cstheme="majorBidi"/>
                      <w:sz w:val="20"/>
                      <w:szCs w:val="20"/>
                      <w:lang w:val="lt-LT"/>
                    </w:rPr>
                    <w:t>11</w:t>
                  </w:r>
                  <w:r w:rsidR="0002740F" w:rsidRPr="00A15782">
                    <w:rPr>
                      <w:rStyle w:val="q4iawc"/>
                      <w:rFonts w:asciiTheme="majorBidi" w:hAnsiTheme="majorBidi" w:cstheme="majorBidi"/>
                      <w:sz w:val="20"/>
                      <w:szCs w:val="20"/>
                      <w:lang w:val="lt-LT"/>
                    </w:rPr>
                    <w:t>8,40</w:t>
                  </w:r>
                  <w:r w:rsidR="003C176F" w:rsidRPr="00A15782">
                    <w:rPr>
                      <w:rStyle w:val="q4iawc"/>
                      <w:rFonts w:asciiTheme="majorBidi" w:hAnsiTheme="majorBidi" w:cstheme="majorBidi"/>
                      <w:sz w:val="20"/>
                      <w:szCs w:val="20"/>
                      <w:rtl/>
                    </w:rPr>
                    <w:t xml:space="preserve"> يورو</w:t>
                  </w:r>
                </w:p>
              </w:tc>
            </w:tr>
            <w:tr w:rsidR="00A15782" w:rsidRPr="00A15782" w14:paraId="16B8DBCA" w14:textId="77777777" w:rsidTr="00C25BA1">
              <w:tc>
                <w:tcPr>
                  <w:tcW w:w="2212" w:type="pct"/>
                </w:tcPr>
                <w:p w14:paraId="618AEAC4" w14:textId="2BF74DF5" w:rsidR="003C176F" w:rsidRPr="00A15782" w:rsidRDefault="00D359D8" w:rsidP="003C176F">
                  <w:pPr>
                    <w:bidi/>
                    <w:jc w:val="lowKashida"/>
                    <w:rPr>
                      <w:rStyle w:val="rynqvb"/>
                      <w:rFonts w:asciiTheme="majorBidi" w:hAnsiTheme="majorBidi" w:cstheme="majorBidi"/>
                      <w:sz w:val="20"/>
                      <w:szCs w:val="20"/>
                      <w:rtl/>
                      <w:lang w:bidi="ar"/>
                    </w:rPr>
                  </w:pPr>
                  <w:proofErr w:type="spellStart"/>
                  <w:r w:rsidRPr="00A15782">
                    <w:rPr>
                      <w:rFonts w:asciiTheme="majorBidi" w:hAnsiTheme="majorBidi" w:cstheme="majorBidi"/>
                      <w:sz w:val="20"/>
                      <w:szCs w:val="20"/>
                      <w:lang w:bidi="ar"/>
                    </w:rPr>
                    <w:t>يتم</w:t>
                  </w:r>
                  <w:proofErr w:type="spellEnd"/>
                  <w:r w:rsidRPr="00A15782">
                    <w:rPr>
                      <w:rFonts w:asciiTheme="majorBidi" w:hAnsiTheme="majorBidi" w:cstheme="majorBidi"/>
                      <w:sz w:val="20"/>
                      <w:szCs w:val="20"/>
                      <w:lang w:bidi="ar"/>
                    </w:rPr>
                    <w:t xml:space="preserve"> </w:t>
                  </w:r>
                  <w:proofErr w:type="spellStart"/>
                  <w:r w:rsidRPr="00A15782">
                    <w:rPr>
                      <w:rFonts w:asciiTheme="majorBidi" w:hAnsiTheme="majorBidi" w:cstheme="majorBidi"/>
                      <w:sz w:val="20"/>
                      <w:szCs w:val="20"/>
                      <w:lang w:bidi="ar"/>
                    </w:rPr>
                    <w:t>تحديد</w:t>
                  </w:r>
                  <w:proofErr w:type="spellEnd"/>
                  <w:r w:rsidRPr="00A15782">
                    <w:rPr>
                      <w:rFonts w:asciiTheme="majorBidi" w:hAnsiTheme="majorBidi" w:cstheme="majorBidi"/>
                      <w:sz w:val="20"/>
                      <w:szCs w:val="20"/>
                      <w:lang w:bidi="ar"/>
                    </w:rPr>
                    <w:t xml:space="preserve"> </w:t>
                  </w:r>
                  <w:proofErr w:type="spellStart"/>
                  <w:r w:rsidRPr="00A15782">
                    <w:rPr>
                      <w:rFonts w:asciiTheme="majorBidi" w:hAnsiTheme="majorBidi" w:cstheme="majorBidi"/>
                      <w:sz w:val="20"/>
                      <w:szCs w:val="20"/>
                      <w:lang w:bidi="ar"/>
                    </w:rPr>
                    <w:t>تعويض</w:t>
                  </w:r>
                  <w:proofErr w:type="spellEnd"/>
                  <w:r w:rsidRPr="00A15782">
                    <w:rPr>
                      <w:rFonts w:asciiTheme="majorBidi" w:hAnsiTheme="majorBidi" w:cstheme="majorBidi"/>
                      <w:sz w:val="20"/>
                      <w:szCs w:val="20"/>
                      <w:lang w:bidi="ar"/>
                    </w:rPr>
                    <w:t xml:space="preserve"> </w:t>
                  </w:r>
                  <w:proofErr w:type="spellStart"/>
                  <w:r w:rsidRPr="00A15782">
                    <w:rPr>
                      <w:rFonts w:asciiTheme="majorBidi" w:hAnsiTheme="majorBidi" w:cstheme="majorBidi"/>
                      <w:sz w:val="20"/>
                      <w:szCs w:val="20"/>
                      <w:lang w:bidi="ar"/>
                    </w:rPr>
                    <w:t>جزء</w:t>
                  </w:r>
                  <w:proofErr w:type="spellEnd"/>
                  <w:r w:rsidRPr="00A15782">
                    <w:rPr>
                      <w:rFonts w:asciiTheme="majorBidi" w:hAnsiTheme="majorBidi" w:cstheme="majorBidi"/>
                      <w:sz w:val="20"/>
                      <w:szCs w:val="20"/>
                      <w:lang w:bidi="ar"/>
                    </w:rPr>
                    <w:t xml:space="preserve"> </w:t>
                  </w:r>
                  <w:proofErr w:type="spellStart"/>
                  <w:r w:rsidRPr="00A15782">
                    <w:rPr>
                      <w:rFonts w:asciiTheme="majorBidi" w:hAnsiTheme="majorBidi" w:cstheme="majorBidi"/>
                      <w:sz w:val="20"/>
                      <w:szCs w:val="20"/>
                      <w:lang w:bidi="ar"/>
                    </w:rPr>
                    <w:t>إيجار</w:t>
                  </w:r>
                  <w:proofErr w:type="spellEnd"/>
                  <w:r w:rsidRPr="00A15782">
                    <w:rPr>
                      <w:rFonts w:asciiTheme="majorBidi" w:hAnsiTheme="majorBidi" w:cstheme="majorBidi"/>
                      <w:sz w:val="20"/>
                      <w:szCs w:val="20"/>
                      <w:lang w:bidi="ar"/>
                    </w:rPr>
                    <w:t xml:space="preserve"> </w:t>
                  </w:r>
                  <w:proofErr w:type="spellStart"/>
                  <w:r w:rsidRPr="00A15782">
                    <w:rPr>
                      <w:rFonts w:asciiTheme="majorBidi" w:hAnsiTheme="majorBidi" w:cstheme="majorBidi"/>
                      <w:sz w:val="20"/>
                      <w:szCs w:val="20"/>
                      <w:lang w:bidi="ar"/>
                    </w:rPr>
                    <w:t>السكن</w:t>
                  </w:r>
                  <w:proofErr w:type="spellEnd"/>
                  <w:r w:rsidRPr="00A15782">
                    <w:rPr>
                      <w:rFonts w:asciiTheme="majorBidi" w:hAnsiTheme="majorBidi" w:cstheme="majorBidi"/>
                      <w:sz w:val="20"/>
                      <w:szCs w:val="20"/>
                      <w:lang w:bidi="ar"/>
                    </w:rPr>
                    <w:t xml:space="preserve"> </w:t>
                  </w:r>
                  <w:proofErr w:type="spellStart"/>
                  <w:r w:rsidRPr="00A15782">
                    <w:rPr>
                      <w:rFonts w:asciiTheme="majorBidi" w:hAnsiTheme="majorBidi" w:cstheme="majorBidi"/>
                      <w:sz w:val="20"/>
                      <w:szCs w:val="20"/>
                      <w:lang w:bidi="ar"/>
                    </w:rPr>
                    <w:t>وفقًا</w:t>
                  </w:r>
                  <w:proofErr w:type="spellEnd"/>
                  <w:r w:rsidRPr="00A15782">
                    <w:rPr>
                      <w:rFonts w:asciiTheme="majorBidi" w:hAnsiTheme="majorBidi" w:cstheme="majorBidi"/>
                      <w:sz w:val="20"/>
                      <w:szCs w:val="20"/>
                      <w:lang w:bidi="ar"/>
                    </w:rPr>
                    <w:t xml:space="preserve"> </w:t>
                  </w:r>
                  <w:proofErr w:type="spellStart"/>
                  <w:r w:rsidRPr="00A15782">
                    <w:rPr>
                      <w:rFonts w:asciiTheme="majorBidi" w:hAnsiTheme="majorBidi" w:cstheme="majorBidi"/>
                      <w:sz w:val="20"/>
                      <w:szCs w:val="20"/>
                      <w:lang w:bidi="ar"/>
                    </w:rPr>
                    <w:t>لقانون</w:t>
                  </w:r>
                  <w:proofErr w:type="spellEnd"/>
                  <w:r w:rsidRPr="00A15782">
                    <w:rPr>
                      <w:rFonts w:asciiTheme="majorBidi" w:hAnsiTheme="majorBidi" w:cstheme="majorBidi"/>
                      <w:sz w:val="20"/>
                      <w:szCs w:val="20"/>
                      <w:lang w:bidi="ar"/>
                    </w:rPr>
                    <w:t xml:space="preserve"> </w:t>
                  </w:r>
                  <w:proofErr w:type="spellStart"/>
                  <w:r w:rsidRPr="00A15782">
                    <w:rPr>
                      <w:rFonts w:asciiTheme="majorBidi" w:hAnsiTheme="majorBidi" w:cstheme="majorBidi"/>
                      <w:sz w:val="20"/>
                      <w:szCs w:val="20"/>
                      <w:lang w:bidi="ar"/>
                    </w:rPr>
                    <w:t>جمهورية</w:t>
                  </w:r>
                  <w:proofErr w:type="spellEnd"/>
                  <w:r w:rsidRPr="00A15782">
                    <w:rPr>
                      <w:rFonts w:asciiTheme="majorBidi" w:hAnsiTheme="majorBidi" w:cstheme="majorBidi"/>
                      <w:sz w:val="20"/>
                      <w:szCs w:val="20"/>
                      <w:lang w:bidi="ar"/>
                    </w:rPr>
                    <w:t xml:space="preserve"> </w:t>
                  </w:r>
                  <w:proofErr w:type="spellStart"/>
                  <w:r w:rsidRPr="00A15782">
                    <w:rPr>
                      <w:rFonts w:asciiTheme="majorBidi" w:hAnsiTheme="majorBidi" w:cstheme="majorBidi"/>
                      <w:sz w:val="20"/>
                      <w:szCs w:val="20"/>
                      <w:lang w:bidi="ar"/>
                    </w:rPr>
                    <w:t>ليتوانيا</w:t>
                  </w:r>
                  <w:proofErr w:type="spellEnd"/>
                  <w:r w:rsidRPr="00A15782">
                    <w:rPr>
                      <w:rFonts w:asciiTheme="majorBidi" w:hAnsiTheme="majorBidi" w:cstheme="majorBidi"/>
                      <w:sz w:val="20"/>
                      <w:szCs w:val="20"/>
                      <w:lang w:bidi="ar"/>
                    </w:rPr>
                    <w:t xml:space="preserve"> </w:t>
                  </w:r>
                  <w:proofErr w:type="spellStart"/>
                  <w:r w:rsidRPr="00A15782">
                    <w:rPr>
                      <w:rFonts w:asciiTheme="majorBidi" w:hAnsiTheme="majorBidi" w:cstheme="majorBidi"/>
                      <w:sz w:val="20"/>
                      <w:szCs w:val="20"/>
                      <w:lang w:bidi="ar"/>
                    </w:rPr>
                    <w:t>بشأن</w:t>
                  </w:r>
                  <w:proofErr w:type="spellEnd"/>
                  <w:r w:rsidRPr="00A15782">
                    <w:rPr>
                      <w:rFonts w:asciiTheme="majorBidi" w:hAnsiTheme="majorBidi" w:cstheme="majorBidi"/>
                      <w:sz w:val="20"/>
                      <w:szCs w:val="20"/>
                      <w:lang w:bidi="ar"/>
                    </w:rPr>
                    <w:t xml:space="preserve"> </w:t>
                  </w:r>
                  <w:proofErr w:type="spellStart"/>
                  <w:r w:rsidRPr="00A15782">
                    <w:rPr>
                      <w:rFonts w:asciiTheme="majorBidi" w:hAnsiTheme="majorBidi" w:cstheme="majorBidi"/>
                      <w:sz w:val="20"/>
                      <w:szCs w:val="20"/>
                      <w:lang w:bidi="ar"/>
                    </w:rPr>
                    <w:t>شراء</w:t>
                  </w:r>
                  <w:proofErr w:type="spellEnd"/>
                  <w:r w:rsidRPr="00A15782">
                    <w:rPr>
                      <w:rFonts w:asciiTheme="majorBidi" w:hAnsiTheme="majorBidi" w:cstheme="majorBidi"/>
                      <w:sz w:val="20"/>
                      <w:szCs w:val="20"/>
                      <w:lang w:bidi="ar"/>
                    </w:rPr>
                    <w:t xml:space="preserve"> </w:t>
                  </w:r>
                  <w:proofErr w:type="spellStart"/>
                  <w:r w:rsidRPr="00A15782">
                    <w:rPr>
                      <w:rFonts w:asciiTheme="majorBidi" w:hAnsiTheme="majorBidi" w:cstheme="majorBidi"/>
                      <w:sz w:val="20"/>
                      <w:szCs w:val="20"/>
                      <w:lang w:bidi="ar"/>
                    </w:rPr>
                    <w:t>أو</w:t>
                  </w:r>
                  <w:proofErr w:type="spellEnd"/>
                  <w:r w:rsidRPr="00A15782">
                    <w:rPr>
                      <w:rFonts w:asciiTheme="majorBidi" w:hAnsiTheme="majorBidi" w:cstheme="majorBidi"/>
                      <w:sz w:val="20"/>
                      <w:szCs w:val="20"/>
                      <w:lang w:bidi="ar"/>
                    </w:rPr>
                    <w:t xml:space="preserve"> </w:t>
                  </w:r>
                  <w:proofErr w:type="spellStart"/>
                  <w:r w:rsidRPr="00A15782">
                    <w:rPr>
                      <w:rFonts w:asciiTheme="majorBidi" w:hAnsiTheme="majorBidi" w:cstheme="majorBidi"/>
                      <w:sz w:val="20"/>
                      <w:szCs w:val="20"/>
                      <w:lang w:bidi="ar"/>
                    </w:rPr>
                    <w:t>استئجار</w:t>
                  </w:r>
                  <w:proofErr w:type="spellEnd"/>
                  <w:r w:rsidRPr="00A15782">
                    <w:rPr>
                      <w:rFonts w:asciiTheme="majorBidi" w:hAnsiTheme="majorBidi" w:cstheme="majorBidi"/>
                      <w:sz w:val="20"/>
                      <w:szCs w:val="20"/>
                      <w:lang w:bidi="ar"/>
                    </w:rPr>
                    <w:t xml:space="preserve"> </w:t>
                  </w:r>
                  <w:proofErr w:type="spellStart"/>
                  <w:r w:rsidRPr="00A15782">
                    <w:rPr>
                      <w:rFonts w:asciiTheme="majorBidi" w:hAnsiTheme="majorBidi" w:cstheme="majorBidi"/>
                      <w:sz w:val="20"/>
                      <w:szCs w:val="20"/>
                      <w:lang w:bidi="ar"/>
                    </w:rPr>
                    <w:t>السكن</w:t>
                  </w:r>
                  <w:proofErr w:type="spellEnd"/>
                  <w:r w:rsidRPr="00A15782">
                    <w:rPr>
                      <w:rFonts w:asciiTheme="majorBidi" w:hAnsiTheme="majorBidi" w:cstheme="majorBidi"/>
                      <w:sz w:val="20"/>
                      <w:szCs w:val="20"/>
                      <w:lang w:bidi="ar"/>
                    </w:rPr>
                    <w:t>.</w:t>
                  </w:r>
                </w:p>
              </w:tc>
              <w:tc>
                <w:tcPr>
                  <w:tcW w:w="2788" w:type="pct"/>
                  <w:gridSpan w:val="4"/>
                </w:tcPr>
                <w:p w14:paraId="30325A24" w14:textId="3230E8F8" w:rsidR="003C176F" w:rsidRPr="00A15782" w:rsidRDefault="001F0D71" w:rsidP="001F0D71">
                  <w:pPr>
                    <w:bidi/>
                    <w:jc w:val="lowKashida"/>
                    <w:rPr>
                      <w:rStyle w:val="q4iawc"/>
                      <w:rFonts w:asciiTheme="majorBidi" w:hAnsiTheme="majorBidi" w:cstheme="majorBidi"/>
                      <w:sz w:val="20"/>
                      <w:szCs w:val="20"/>
                    </w:rPr>
                  </w:pPr>
                  <w:proofErr w:type="spellStart"/>
                  <w:r w:rsidRPr="00A15782">
                    <w:rPr>
                      <w:rFonts w:asciiTheme="majorBidi" w:hAnsiTheme="majorBidi" w:cstheme="majorBidi"/>
                      <w:sz w:val="20"/>
                      <w:szCs w:val="20"/>
                    </w:rPr>
                    <w:t>يتم</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حساب</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مقدار</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تعويض</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جزء</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إيجار</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السكن</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أو</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إيجار</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السكن</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مع</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خيار</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الشراء</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عن</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طريق</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خصم</w:t>
                  </w:r>
                  <w:proofErr w:type="spellEnd"/>
                  <w:r w:rsidRPr="00A15782">
                    <w:rPr>
                      <w:rFonts w:asciiTheme="majorBidi" w:hAnsiTheme="majorBidi" w:cstheme="majorBidi"/>
                      <w:sz w:val="20"/>
                      <w:szCs w:val="20"/>
                    </w:rPr>
                    <w:t xml:space="preserve"> 30٪ </w:t>
                  </w:r>
                  <w:proofErr w:type="spellStart"/>
                  <w:r w:rsidRPr="00A15782">
                    <w:rPr>
                      <w:rFonts w:asciiTheme="majorBidi" w:hAnsiTheme="majorBidi" w:cstheme="majorBidi"/>
                      <w:sz w:val="20"/>
                      <w:szCs w:val="20"/>
                    </w:rPr>
                    <w:t>من</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مبلغ</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إيجار</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السكن</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أو</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إيجار</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السكن</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مع</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خيار</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الشراء</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المذكور</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في</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عقد</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الإيجار</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والذي</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يدفعه</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الشخص</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أو</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العائلة</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من</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أموالهم</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الخاصة</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ولا</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يجوز</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أن</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يتجاوز</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هذا</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التعويض</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قيمة</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وحدة</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الرواتب</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الأساسية</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لشخص</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واحد</w:t>
                  </w:r>
                  <w:proofErr w:type="spellEnd"/>
                  <w:r w:rsidRPr="00A15782">
                    <w:rPr>
                      <w:rFonts w:asciiTheme="majorBidi" w:hAnsiTheme="majorBidi" w:cstheme="majorBidi"/>
                      <w:sz w:val="20"/>
                      <w:szCs w:val="20"/>
                    </w:rPr>
                    <w:t xml:space="preserve">، و1 </w:t>
                  </w:r>
                  <w:proofErr w:type="spellStart"/>
                  <w:r w:rsidRPr="00A15782">
                    <w:rPr>
                      <w:rFonts w:asciiTheme="majorBidi" w:hAnsiTheme="majorBidi" w:cstheme="majorBidi"/>
                      <w:sz w:val="20"/>
                      <w:szCs w:val="20"/>
                    </w:rPr>
                    <w:t>وحدة</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الرواتب</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الأساسية</w:t>
                  </w:r>
                  <w:proofErr w:type="spellEnd"/>
                  <w:r w:rsidRPr="00A15782">
                    <w:rPr>
                      <w:rFonts w:asciiTheme="majorBidi" w:hAnsiTheme="majorBidi" w:cstheme="majorBidi"/>
                      <w:sz w:val="20"/>
                      <w:szCs w:val="20"/>
                    </w:rPr>
                    <w:t xml:space="preserve"> × (1 + 0.2 × ن) </w:t>
                  </w:r>
                  <w:proofErr w:type="spellStart"/>
                  <w:r w:rsidRPr="00A15782">
                    <w:rPr>
                      <w:rFonts w:asciiTheme="majorBidi" w:hAnsiTheme="majorBidi" w:cstheme="majorBidi"/>
                      <w:sz w:val="20"/>
                      <w:szCs w:val="20"/>
                    </w:rPr>
                    <w:t>للعائلة</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حيث</w:t>
                  </w:r>
                  <w:proofErr w:type="spellEnd"/>
                  <w:r w:rsidRPr="00A15782">
                    <w:rPr>
                      <w:rFonts w:asciiTheme="majorBidi" w:hAnsiTheme="majorBidi" w:cstheme="majorBidi"/>
                      <w:sz w:val="20"/>
                      <w:szCs w:val="20"/>
                    </w:rPr>
                    <w:t xml:space="preserve"> ن </w:t>
                  </w:r>
                  <w:proofErr w:type="spellStart"/>
                  <w:r w:rsidRPr="00A15782">
                    <w:rPr>
                      <w:rFonts w:asciiTheme="majorBidi" w:hAnsiTheme="majorBidi" w:cstheme="majorBidi"/>
                      <w:sz w:val="20"/>
                      <w:szCs w:val="20"/>
                    </w:rPr>
                    <w:t>هو</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عدد</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أفراد</w:t>
                  </w:r>
                  <w:proofErr w:type="spellEnd"/>
                  <w:r w:rsidRPr="00A15782">
                    <w:rPr>
                      <w:rFonts w:asciiTheme="majorBidi" w:hAnsiTheme="majorBidi" w:cstheme="majorBidi"/>
                      <w:sz w:val="20"/>
                      <w:szCs w:val="20"/>
                    </w:rPr>
                    <w:t xml:space="preserve"> </w:t>
                  </w:r>
                  <w:proofErr w:type="spellStart"/>
                  <w:r w:rsidRPr="00A15782">
                    <w:rPr>
                      <w:rFonts w:asciiTheme="majorBidi" w:hAnsiTheme="majorBidi" w:cstheme="majorBidi"/>
                      <w:sz w:val="20"/>
                      <w:szCs w:val="20"/>
                    </w:rPr>
                    <w:t>العائلة</w:t>
                  </w:r>
                  <w:proofErr w:type="spellEnd"/>
                  <w:r w:rsidRPr="00A15782">
                    <w:rPr>
                      <w:rFonts w:asciiTheme="majorBidi" w:hAnsiTheme="majorBidi" w:cstheme="majorBidi"/>
                      <w:sz w:val="20"/>
                      <w:szCs w:val="20"/>
                    </w:rPr>
                    <w:t>.</w:t>
                  </w:r>
                </w:p>
              </w:tc>
            </w:tr>
          </w:tbl>
          <w:p w14:paraId="40B2C478" w14:textId="77777777" w:rsidR="003C176F" w:rsidRPr="00A15782" w:rsidRDefault="003C176F" w:rsidP="00F04C74">
            <w:pPr>
              <w:bidi/>
              <w:jc w:val="center"/>
              <w:rPr>
                <w:rStyle w:val="q4iawc"/>
                <w:b/>
                <w:bCs/>
                <w:u w:val="single"/>
                <w:rtl/>
              </w:rPr>
            </w:pPr>
          </w:p>
          <w:p w14:paraId="3EDFCC49" w14:textId="19679068" w:rsidR="003C176F" w:rsidRPr="00A15782" w:rsidRDefault="003C176F" w:rsidP="00F04C74">
            <w:pPr>
              <w:bidi/>
              <w:jc w:val="center"/>
              <w:rPr>
                <w:rStyle w:val="q4iawc"/>
                <w:rFonts w:asciiTheme="majorBidi" w:hAnsiTheme="majorBidi" w:cstheme="majorBidi"/>
                <w:b/>
                <w:bCs/>
                <w:sz w:val="24"/>
                <w:szCs w:val="24"/>
                <w:u w:val="single"/>
                <w:rtl/>
                <w:lang w:bidi="ar"/>
              </w:rPr>
            </w:pPr>
          </w:p>
        </w:tc>
      </w:tr>
      <w:tr w:rsidR="00A15782" w:rsidRPr="00A15782" w14:paraId="381F98E9" w14:textId="77777777" w:rsidTr="005F1C76">
        <w:tc>
          <w:tcPr>
            <w:tcW w:w="2607" w:type="dxa"/>
          </w:tcPr>
          <w:p w14:paraId="3E66DEA4" w14:textId="77777777" w:rsidR="004638D6" w:rsidRPr="00A15782" w:rsidRDefault="004638D6" w:rsidP="00180273">
            <w:pPr>
              <w:bidi/>
              <w:jc w:val="center"/>
              <w:rPr>
                <w:rStyle w:val="q4iawc"/>
                <w:rFonts w:asciiTheme="majorBidi" w:hAnsiTheme="majorBidi" w:cstheme="majorBidi"/>
                <w:sz w:val="24"/>
                <w:szCs w:val="24"/>
                <w:rtl/>
                <w:lang w:bidi="ar"/>
              </w:rPr>
            </w:pPr>
          </w:p>
          <w:p w14:paraId="17BECADB" w14:textId="77777777" w:rsidR="004638D6" w:rsidRPr="00A15782" w:rsidRDefault="004638D6" w:rsidP="00180273">
            <w:pPr>
              <w:bidi/>
              <w:jc w:val="center"/>
              <w:rPr>
                <w:rStyle w:val="q4iawc"/>
                <w:rFonts w:asciiTheme="majorBidi" w:hAnsiTheme="majorBidi" w:cstheme="majorBidi"/>
                <w:sz w:val="24"/>
                <w:szCs w:val="24"/>
                <w:rtl/>
                <w:lang w:bidi="ar"/>
              </w:rPr>
            </w:pPr>
          </w:p>
          <w:p w14:paraId="766BA616" w14:textId="77777777" w:rsidR="004638D6" w:rsidRPr="00A15782" w:rsidRDefault="004638D6" w:rsidP="00180273">
            <w:pPr>
              <w:bidi/>
              <w:jc w:val="center"/>
              <w:rPr>
                <w:rStyle w:val="q4iawc"/>
                <w:rFonts w:asciiTheme="majorBidi" w:hAnsiTheme="majorBidi" w:cstheme="majorBidi"/>
                <w:sz w:val="24"/>
                <w:szCs w:val="24"/>
                <w:rtl/>
                <w:lang w:bidi="ar"/>
              </w:rPr>
            </w:pPr>
          </w:p>
          <w:p w14:paraId="613E4198" w14:textId="77777777" w:rsidR="00C03A84" w:rsidRPr="00A15782" w:rsidRDefault="00C03A84" w:rsidP="00180273">
            <w:pPr>
              <w:bidi/>
              <w:jc w:val="center"/>
              <w:rPr>
                <w:rStyle w:val="q4iawc"/>
                <w:rFonts w:asciiTheme="majorBidi" w:hAnsiTheme="majorBidi" w:cstheme="majorBidi"/>
                <w:sz w:val="24"/>
                <w:szCs w:val="24"/>
                <w:rtl/>
                <w:lang w:bidi="ar"/>
              </w:rPr>
            </w:pPr>
            <w:r w:rsidRPr="00A15782">
              <w:rPr>
                <w:rFonts w:asciiTheme="majorBidi" w:hAnsiTheme="majorBidi" w:cstheme="majorBidi"/>
                <w:noProof/>
                <w:sz w:val="24"/>
                <w:szCs w:val="24"/>
              </w:rPr>
              <w:drawing>
                <wp:inline distT="0" distB="0" distL="0" distR="0" wp14:anchorId="719524AE" wp14:editId="01AD1895">
                  <wp:extent cx="1100215" cy="739140"/>
                  <wp:effectExtent l="0" t="0" r="5080" b="381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32309" cy="760701"/>
                          </a:xfrm>
                          <a:prstGeom prst="rect">
                            <a:avLst/>
                          </a:prstGeom>
                          <a:noFill/>
                          <a:ln>
                            <a:noFill/>
                          </a:ln>
                        </pic:spPr>
                      </pic:pic>
                    </a:graphicData>
                  </a:graphic>
                </wp:inline>
              </w:drawing>
            </w:r>
          </w:p>
          <w:p w14:paraId="4342694C" w14:textId="51F085E3" w:rsidR="00C03A84" w:rsidRPr="00A15782" w:rsidRDefault="00C03A84" w:rsidP="00180273">
            <w:pPr>
              <w:bidi/>
              <w:jc w:val="center"/>
              <w:rPr>
                <w:rStyle w:val="q4iawc"/>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 xml:space="preserve">التسجيل في </w:t>
            </w:r>
            <w:r w:rsidR="00E02E1A" w:rsidRPr="00A15782">
              <w:rPr>
                <w:rStyle w:val="rynqvb"/>
                <w:rFonts w:asciiTheme="majorBidi" w:hAnsiTheme="majorBidi" w:cstheme="majorBidi"/>
                <w:sz w:val="24"/>
                <w:szCs w:val="24"/>
                <w:rtl/>
                <w:lang w:bidi="ar"/>
              </w:rPr>
              <w:t>مكتب العمل</w:t>
            </w:r>
          </w:p>
        </w:tc>
        <w:tc>
          <w:tcPr>
            <w:tcW w:w="6727" w:type="dxa"/>
          </w:tcPr>
          <w:p w14:paraId="06AE71C4" w14:textId="7F71C544" w:rsidR="00B84F5C" w:rsidRPr="00A15782" w:rsidRDefault="00396928" w:rsidP="001F026D">
            <w:pPr>
              <w:bidi/>
              <w:jc w:val="lowKashida"/>
              <w:rPr>
                <w:rStyle w:val="rynqvb"/>
                <w:rFonts w:asciiTheme="majorBidi" w:hAnsiTheme="majorBidi" w:cstheme="majorBidi"/>
                <w:sz w:val="24"/>
                <w:szCs w:val="24"/>
                <w:rtl/>
                <w:lang w:bidi="ar"/>
              </w:rPr>
            </w:pPr>
            <w:r w:rsidRPr="00A15782">
              <w:rPr>
                <w:rStyle w:val="rynqvb"/>
                <w:rFonts w:asciiTheme="majorBidi" w:hAnsiTheme="majorBidi" w:cstheme="majorBidi"/>
                <w:b/>
                <w:bCs/>
                <w:sz w:val="24"/>
                <w:szCs w:val="24"/>
                <w:rtl/>
                <w:lang w:bidi="ar"/>
              </w:rPr>
              <w:t>دائرة التوظيف</w:t>
            </w:r>
            <w:r w:rsidR="00E02E1A" w:rsidRPr="00A15782">
              <w:rPr>
                <w:rStyle w:val="rynqvb"/>
                <w:rFonts w:asciiTheme="majorBidi" w:hAnsiTheme="majorBidi" w:cstheme="majorBidi"/>
                <w:b/>
                <w:bCs/>
                <w:sz w:val="24"/>
                <w:szCs w:val="24"/>
                <w:rtl/>
                <w:lang w:bidi="ar"/>
              </w:rPr>
              <w:t xml:space="preserve"> (مكتب العمل)</w:t>
            </w:r>
            <w:r w:rsidRPr="00A15782">
              <w:rPr>
                <w:rStyle w:val="rynqvb"/>
                <w:rFonts w:asciiTheme="majorBidi" w:hAnsiTheme="majorBidi" w:cstheme="majorBidi"/>
                <w:sz w:val="24"/>
                <w:szCs w:val="24"/>
                <w:rtl/>
                <w:lang w:bidi="ar"/>
              </w:rPr>
              <w:t xml:space="preserve"> التابعة لوزارة الضمان الاجتماعي والعمل لجمهورية ليتوانيا (يشار إليها فيما يلي باسم دائرة التوظيف)، الذي ينظم ويشرف على عملية المساعدة على التوظيف ، وتنفيذ تدابير سياسة سوق العمل النشطة وتوفير خدمات سوق العمل</w:t>
            </w:r>
            <w:r w:rsidRPr="00A15782">
              <w:rPr>
                <w:rStyle w:val="rynqvb"/>
                <w:rFonts w:asciiTheme="majorBidi" w:hAnsiTheme="majorBidi" w:cstheme="majorBidi"/>
                <w:sz w:val="24"/>
                <w:szCs w:val="24"/>
                <w:lang w:bidi="ar"/>
              </w:rPr>
              <w:t>.</w:t>
            </w:r>
          </w:p>
          <w:p w14:paraId="56D6CFDE" w14:textId="063E4C4B" w:rsidR="00E02E1A" w:rsidRPr="00A15782" w:rsidRDefault="00396928" w:rsidP="001F026D">
            <w:pPr>
              <w:bidi/>
              <w:jc w:val="center"/>
              <w:rPr>
                <w:rStyle w:val="rynqvb"/>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هواتف الإستشارات</w:t>
            </w:r>
            <w:r w:rsidR="00180273" w:rsidRPr="00A15782">
              <w:rPr>
                <w:rStyle w:val="rynqvb"/>
                <w:rFonts w:asciiTheme="majorBidi" w:hAnsiTheme="majorBidi" w:cstheme="majorBidi"/>
                <w:sz w:val="24"/>
                <w:szCs w:val="24"/>
                <w:rtl/>
                <w:lang w:bidi="ar"/>
              </w:rPr>
              <w:t xml:space="preserve"> و المعلومات</w:t>
            </w:r>
            <w:r w:rsidRPr="00A15782">
              <w:rPr>
                <w:rStyle w:val="rynqvb"/>
                <w:rFonts w:asciiTheme="majorBidi" w:hAnsiTheme="majorBidi" w:cstheme="majorBidi"/>
                <w:sz w:val="24"/>
                <w:szCs w:val="24"/>
                <w:rtl/>
                <w:lang w:bidi="ar"/>
              </w:rPr>
              <w:t>:</w:t>
            </w:r>
          </w:p>
          <w:p w14:paraId="62C07C1C" w14:textId="77777777" w:rsidR="004638D6" w:rsidRPr="00A15782" w:rsidRDefault="00396928" w:rsidP="001F026D">
            <w:pPr>
              <w:pStyle w:val="Sraopastraipa"/>
              <w:numPr>
                <w:ilvl w:val="0"/>
                <w:numId w:val="24"/>
              </w:numPr>
              <w:bidi/>
              <w:ind w:left="144"/>
              <w:jc w:val="center"/>
              <w:rPr>
                <w:rStyle w:val="q4iawc"/>
                <w:rFonts w:asciiTheme="majorBidi" w:hAnsiTheme="majorBidi" w:cstheme="majorBidi"/>
                <w:sz w:val="24"/>
                <w:szCs w:val="24"/>
              </w:rPr>
            </w:pPr>
            <w:r w:rsidRPr="00A15782">
              <w:rPr>
                <w:rStyle w:val="q4iawc"/>
                <w:rFonts w:asciiTheme="majorBidi" w:hAnsiTheme="majorBidi" w:cstheme="majorBidi"/>
                <w:sz w:val="24"/>
                <w:szCs w:val="24"/>
                <w:rtl/>
                <w:lang w:bidi="ar"/>
              </w:rPr>
              <w:t>1883</w:t>
            </w:r>
          </w:p>
          <w:p w14:paraId="569CF40C" w14:textId="5C632648" w:rsidR="00396928" w:rsidRPr="00A15782" w:rsidRDefault="00396928" w:rsidP="001F026D">
            <w:pPr>
              <w:pStyle w:val="Sraopastraipa"/>
              <w:numPr>
                <w:ilvl w:val="0"/>
                <w:numId w:val="24"/>
              </w:numPr>
              <w:bidi/>
              <w:ind w:left="144"/>
              <w:jc w:val="center"/>
              <w:rPr>
                <w:rFonts w:asciiTheme="majorBidi" w:hAnsiTheme="majorBidi" w:cstheme="majorBidi"/>
                <w:sz w:val="24"/>
                <w:szCs w:val="24"/>
              </w:rPr>
            </w:pPr>
            <w:r w:rsidRPr="00A15782">
              <w:rPr>
                <w:rFonts w:asciiTheme="majorBidi" w:hAnsiTheme="majorBidi" w:cstheme="majorBidi"/>
                <w:sz w:val="24"/>
                <w:szCs w:val="24"/>
              </w:rPr>
              <w:t>+370 5 250 08 83</w:t>
            </w:r>
          </w:p>
          <w:p w14:paraId="227A2855" w14:textId="77777777" w:rsidR="004638D6" w:rsidRPr="00A15782" w:rsidRDefault="004638D6" w:rsidP="001F026D">
            <w:pPr>
              <w:pStyle w:val="Sraopastraipa"/>
              <w:bidi/>
              <w:ind w:left="504"/>
              <w:jc w:val="center"/>
              <w:rPr>
                <w:rStyle w:val="rynqvb"/>
                <w:rFonts w:asciiTheme="majorBidi" w:hAnsiTheme="majorBidi" w:cstheme="majorBidi"/>
                <w:sz w:val="24"/>
                <w:szCs w:val="24"/>
                <w:rtl/>
                <w:lang w:bidi="ar"/>
              </w:rPr>
            </w:pPr>
          </w:p>
          <w:p w14:paraId="44E5CC81" w14:textId="77777777" w:rsidR="004638D6" w:rsidRPr="00A15782" w:rsidRDefault="00396928" w:rsidP="001F026D">
            <w:pPr>
              <w:pStyle w:val="Sraopastraipa"/>
              <w:bidi/>
              <w:ind w:left="504"/>
              <w:jc w:val="center"/>
              <w:rPr>
                <w:rStyle w:val="rynqvb"/>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ساعات العمل:</w:t>
            </w:r>
          </w:p>
          <w:p w14:paraId="13B79475" w14:textId="77777777" w:rsidR="004638D6" w:rsidRPr="00A15782" w:rsidRDefault="00396928" w:rsidP="001F026D">
            <w:pPr>
              <w:pStyle w:val="Sraopastraipa"/>
              <w:numPr>
                <w:ilvl w:val="0"/>
                <w:numId w:val="25"/>
              </w:numPr>
              <w:bidi/>
              <w:ind w:left="504"/>
              <w:jc w:val="center"/>
              <w:rPr>
                <w:rStyle w:val="rynqvb"/>
                <w:rFonts w:asciiTheme="majorBidi" w:hAnsiTheme="majorBidi" w:cstheme="majorBidi"/>
                <w:sz w:val="24"/>
                <w:szCs w:val="24"/>
                <w:lang w:bidi="ar"/>
              </w:rPr>
            </w:pPr>
            <w:r w:rsidRPr="00A15782">
              <w:rPr>
                <w:rStyle w:val="rynqvb"/>
                <w:rFonts w:asciiTheme="majorBidi" w:hAnsiTheme="majorBidi" w:cstheme="majorBidi"/>
                <w:sz w:val="24"/>
                <w:szCs w:val="24"/>
                <w:rtl/>
                <w:lang w:bidi="ar"/>
              </w:rPr>
              <w:t>الاثنين - الخميس: 08.00 - 17.00</w:t>
            </w:r>
          </w:p>
          <w:p w14:paraId="3BB1A965" w14:textId="46505AC8" w:rsidR="00396928" w:rsidRPr="00A15782" w:rsidRDefault="00396928" w:rsidP="001F026D">
            <w:pPr>
              <w:pStyle w:val="Sraopastraipa"/>
              <w:numPr>
                <w:ilvl w:val="0"/>
                <w:numId w:val="25"/>
              </w:numPr>
              <w:bidi/>
              <w:ind w:left="504"/>
              <w:jc w:val="center"/>
              <w:rPr>
                <w:rStyle w:val="rynqvb"/>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الجمعة: 08.00 - 15.45</w:t>
            </w:r>
          </w:p>
          <w:p w14:paraId="65CE5855" w14:textId="50981C65" w:rsidR="00396928" w:rsidRPr="00A15782" w:rsidRDefault="00396928" w:rsidP="00180273">
            <w:pPr>
              <w:bidi/>
              <w:jc w:val="center"/>
              <w:rPr>
                <w:rStyle w:val="q4iawc"/>
                <w:rFonts w:asciiTheme="majorBidi" w:hAnsiTheme="majorBidi" w:cstheme="majorBidi"/>
                <w:sz w:val="24"/>
                <w:szCs w:val="24"/>
                <w:rtl/>
              </w:rPr>
            </w:pPr>
            <w:r w:rsidRPr="00A15782">
              <w:rPr>
                <w:rStyle w:val="rynqvb"/>
                <w:rFonts w:asciiTheme="majorBidi" w:hAnsiTheme="majorBidi" w:cstheme="majorBidi"/>
                <w:sz w:val="24"/>
                <w:szCs w:val="24"/>
                <w:rtl/>
                <w:lang w:bidi="ar"/>
              </w:rPr>
              <w:t>يتم توفير المعلومات باللغتين الروسية والإنجليزية</w:t>
            </w:r>
            <w:r w:rsidRPr="00A15782">
              <w:rPr>
                <w:rStyle w:val="rynqvb"/>
                <w:rFonts w:asciiTheme="majorBidi" w:hAnsiTheme="majorBidi" w:cstheme="majorBidi"/>
                <w:sz w:val="24"/>
                <w:szCs w:val="24"/>
                <w:lang w:bidi="ar"/>
              </w:rPr>
              <w:t>.</w:t>
            </w:r>
          </w:p>
        </w:tc>
      </w:tr>
      <w:tr w:rsidR="00A15782" w:rsidRPr="00A15782" w14:paraId="187D60C6" w14:textId="77777777" w:rsidTr="005F1C76">
        <w:tc>
          <w:tcPr>
            <w:tcW w:w="2607" w:type="dxa"/>
          </w:tcPr>
          <w:p w14:paraId="47B0A7C5" w14:textId="77777777" w:rsidR="004638D6" w:rsidRPr="00A15782" w:rsidRDefault="004638D6" w:rsidP="001F026D">
            <w:pPr>
              <w:bidi/>
              <w:jc w:val="lowKashida"/>
              <w:rPr>
                <w:rStyle w:val="q4iawc"/>
                <w:rFonts w:asciiTheme="majorBidi" w:hAnsiTheme="majorBidi" w:cstheme="majorBidi"/>
                <w:sz w:val="24"/>
                <w:szCs w:val="24"/>
                <w:rtl/>
                <w:lang w:bidi="ar"/>
              </w:rPr>
            </w:pPr>
          </w:p>
          <w:p w14:paraId="10F810B3" w14:textId="77777777" w:rsidR="004638D6" w:rsidRPr="00A15782" w:rsidRDefault="004638D6" w:rsidP="001F026D">
            <w:pPr>
              <w:bidi/>
              <w:jc w:val="lowKashida"/>
              <w:rPr>
                <w:rStyle w:val="q4iawc"/>
                <w:rFonts w:asciiTheme="majorBidi" w:hAnsiTheme="majorBidi" w:cstheme="majorBidi"/>
                <w:sz w:val="24"/>
                <w:szCs w:val="24"/>
                <w:rtl/>
                <w:lang w:bidi="ar"/>
              </w:rPr>
            </w:pPr>
          </w:p>
          <w:p w14:paraId="3CFA2447" w14:textId="77777777" w:rsidR="004638D6" w:rsidRPr="00A15782" w:rsidRDefault="004638D6" w:rsidP="001F026D">
            <w:pPr>
              <w:bidi/>
              <w:jc w:val="lowKashida"/>
              <w:rPr>
                <w:rStyle w:val="q4iawc"/>
                <w:rFonts w:asciiTheme="majorBidi" w:hAnsiTheme="majorBidi" w:cstheme="majorBidi"/>
                <w:sz w:val="24"/>
                <w:szCs w:val="24"/>
                <w:rtl/>
                <w:lang w:bidi="ar"/>
              </w:rPr>
            </w:pPr>
          </w:p>
          <w:p w14:paraId="56E85486" w14:textId="77777777" w:rsidR="004638D6" w:rsidRPr="00A15782" w:rsidRDefault="004638D6" w:rsidP="001F026D">
            <w:pPr>
              <w:bidi/>
              <w:jc w:val="lowKashida"/>
              <w:rPr>
                <w:rStyle w:val="q4iawc"/>
                <w:rFonts w:asciiTheme="majorBidi" w:hAnsiTheme="majorBidi" w:cstheme="majorBidi"/>
                <w:sz w:val="24"/>
                <w:szCs w:val="24"/>
                <w:rtl/>
                <w:lang w:bidi="ar"/>
              </w:rPr>
            </w:pPr>
          </w:p>
          <w:p w14:paraId="4A6E4C3E" w14:textId="77777777" w:rsidR="004638D6" w:rsidRPr="00A15782" w:rsidRDefault="004638D6" w:rsidP="001F026D">
            <w:pPr>
              <w:bidi/>
              <w:jc w:val="lowKashida"/>
              <w:rPr>
                <w:rStyle w:val="q4iawc"/>
                <w:rFonts w:asciiTheme="majorBidi" w:hAnsiTheme="majorBidi" w:cstheme="majorBidi"/>
                <w:sz w:val="24"/>
                <w:szCs w:val="24"/>
                <w:rtl/>
                <w:lang w:bidi="ar"/>
              </w:rPr>
            </w:pPr>
          </w:p>
          <w:p w14:paraId="4FD16ED5" w14:textId="77777777" w:rsidR="004638D6" w:rsidRPr="00A15782" w:rsidRDefault="004638D6" w:rsidP="001F026D">
            <w:pPr>
              <w:bidi/>
              <w:jc w:val="lowKashida"/>
              <w:rPr>
                <w:rStyle w:val="q4iawc"/>
                <w:rFonts w:asciiTheme="majorBidi" w:hAnsiTheme="majorBidi" w:cstheme="majorBidi"/>
                <w:sz w:val="24"/>
                <w:szCs w:val="24"/>
                <w:rtl/>
                <w:lang w:bidi="ar"/>
              </w:rPr>
            </w:pPr>
          </w:p>
          <w:p w14:paraId="0FFCE8E0" w14:textId="77777777" w:rsidR="00C03A84" w:rsidRPr="00A15782" w:rsidRDefault="00C03A84" w:rsidP="001F026D">
            <w:pPr>
              <w:bidi/>
              <w:jc w:val="center"/>
              <w:rPr>
                <w:rStyle w:val="q4iawc"/>
                <w:rFonts w:asciiTheme="majorBidi" w:hAnsiTheme="majorBidi" w:cstheme="majorBidi"/>
                <w:sz w:val="24"/>
                <w:szCs w:val="24"/>
                <w:rtl/>
                <w:lang w:bidi="ar"/>
              </w:rPr>
            </w:pPr>
            <w:r w:rsidRPr="00A15782">
              <w:rPr>
                <w:rFonts w:asciiTheme="majorBidi" w:hAnsiTheme="majorBidi" w:cstheme="majorBidi"/>
                <w:noProof/>
                <w:sz w:val="24"/>
                <w:szCs w:val="24"/>
              </w:rPr>
              <w:drawing>
                <wp:inline distT="0" distB="0" distL="0" distR="0" wp14:anchorId="32502E14" wp14:editId="49048849">
                  <wp:extent cx="1474470" cy="982980"/>
                  <wp:effectExtent l="0" t="0" r="0" b="7620"/>
                  <wp:docPr id="17" name="Paveikslėlis 17" descr="walk and stop traffic lights - stop go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k and stop traffic lights - stop go stock pictures, royalty-free photos &amp; image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74470" cy="982980"/>
                          </a:xfrm>
                          <a:prstGeom prst="rect">
                            <a:avLst/>
                          </a:prstGeom>
                          <a:noFill/>
                          <a:ln>
                            <a:noFill/>
                          </a:ln>
                        </pic:spPr>
                      </pic:pic>
                    </a:graphicData>
                  </a:graphic>
                </wp:inline>
              </w:drawing>
            </w:r>
          </w:p>
          <w:p w14:paraId="2F39E8EE" w14:textId="2471B4EC" w:rsidR="00C03A84" w:rsidRPr="00A15782" w:rsidRDefault="00C03A84" w:rsidP="001F026D">
            <w:pPr>
              <w:bidi/>
              <w:jc w:val="center"/>
              <w:rPr>
                <w:rStyle w:val="q4iawc"/>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إنهاء و</w:t>
            </w:r>
            <w:r w:rsidR="004638D6" w:rsidRPr="00A15782">
              <w:rPr>
                <w:rStyle w:val="rynqvb"/>
                <w:rFonts w:asciiTheme="majorBidi" w:hAnsiTheme="majorBidi" w:cstheme="majorBidi"/>
                <w:sz w:val="24"/>
                <w:szCs w:val="24"/>
                <w:rtl/>
                <w:lang w:bidi="ar"/>
              </w:rPr>
              <w:t xml:space="preserve"> تجديد </w:t>
            </w:r>
            <w:r w:rsidRPr="00A15782">
              <w:rPr>
                <w:rStyle w:val="rynqvb"/>
                <w:rFonts w:asciiTheme="majorBidi" w:hAnsiTheme="majorBidi" w:cstheme="majorBidi"/>
                <w:sz w:val="24"/>
                <w:szCs w:val="24"/>
                <w:rtl/>
                <w:lang w:bidi="ar"/>
              </w:rPr>
              <w:t>دعم الاندماج</w:t>
            </w:r>
          </w:p>
        </w:tc>
        <w:tc>
          <w:tcPr>
            <w:tcW w:w="6727" w:type="dxa"/>
          </w:tcPr>
          <w:p w14:paraId="6A02AB09" w14:textId="77777777" w:rsidR="004638D6" w:rsidRPr="00A15782" w:rsidRDefault="00396928" w:rsidP="001F026D">
            <w:pPr>
              <w:bidi/>
              <w:jc w:val="lowKashida"/>
              <w:rPr>
                <w:rStyle w:val="rynqvb"/>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يمكن إنهاء دعم الاندماج بقرار من اللجنة إذا كان طالب اللجوء</w:t>
            </w:r>
            <w:r w:rsidRPr="00A15782">
              <w:rPr>
                <w:rStyle w:val="rynqvb"/>
                <w:rFonts w:asciiTheme="majorBidi" w:hAnsiTheme="majorBidi" w:cstheme="majorBidi"/>
                <w:sz w:val="24"/>
                <w:szCs w:val="24"/>
                <w:lang w:bidi="ar"/>
              </w:rPr>
              <w:t>:</w:t>
            </w:r>
          </w:p>
          <w:p w14:paraId="27EDDC45" w14:textId="77777777" w:rsidR="004638D6" w:rsidRPr="00A15782" w:rsidRDefault="00396928" w:rsidP="001F026D">
            <w:pPr>
              <w:pStyle w:val="Sraopastraipa"/>
              <w:numPr>
                <w:ilvl w:val="0"/>
                <w:numId w:val="20"/>
              </w:numPr>
              <w:bidi/>
              <w:jc w:val="lowKashida"/>
              <w:rPr>
                <w:rStyle w:val="rynqvb"/>
                <w:rFonts w:asciiTheme="majorBidi" w:hAnsiTheme="majorBidi" w:cstheme="majorBidi"/>
                <w:sz w:val="24"/>
                <w:szCs w:val="24"/>
                <w:lang w:bidi="ar"/>
              </w:rPr>
            </w:pPr>
            <w:r w:rsidRPr="00A15782">
              <w:rPr>
                <w:rStyle w:val="rynqvb"/>
                <w:rFonts w:asciiTheme="majorBidi" w:hAnsiTheme="majorBidi" w:cstheme="majorBidi"/>
                <w:sz w:val="24"/>
                <w:szCs w:val="24"/>
                <w:rtl/>
                <w:lang w:bidi="ar"/>
              </w:rPr>
              <w:t>تغيب عن 40 في المائة أو أكثر من دورات اللغة الليتوانية و/أو الثقافة الليتوانية للبالغين دون سبب مبرر.</w:t>
            </w:r>
          </w:p>
          <w:p w14:paraId="1B8B20F5" w14:textId="77777777" w:rsidR="004638D6" w:rsidRPr="00A15782" w:rsidRDefault="00396928" w:rsidP="001F026D">
            <w:pPr>
              <w:pStyle w:val="Sraopastraipa"/>
              <w:numPr>
                <w:ilvl w:val="0"/>
                <w:numId w:val="20"/>
              </w:numPr>
              <w:bidi/>
              <w:jc w:val="lowKashida"/>
              <w:rPr>
                <w:rStyle w:val="rynqvb"/>
                <w:rFonts w:asciiTheme="majorBidi" w:hAnsiTheme="majorBidi" w:cstheme="majorBidi"/>
                <w:sz w:val="24"/>
                <w:szCs w:val="24"/>
                <w:lang w:bidi="ar"/>
              </w:rPr>
            </w:pPr>
            <w:r w:rsidRPr="00A15782">
              <w:rPr>
                <w:rStyle w:val="rynqvb"/>
                <w:rFonts w:asciiTheme="majorBidi" w:hAnsiTheme="majorBidi" w:cstheme="majorBidi"/>
                <w:sz w:val="24"/>
                <w:szCs w:val="24"/>
                <w:rtl/>
                <w:lang w:bidi="ar"/>
              </w:rPr>
              <w:t>يفقد وضع العطالة عن العمل</w:t>
            </w:r>
            <w:r w:rsidRPr="00A15782">
              <w:rPr>
                <w:rStyle w:val="rynqvb"/>
                <w:rFonts w:asciiTheme="majorBidi" w:hAnsiTheme="majorBidi" w:cstheme="majorBidi"/>
                <w:sz w:val="24"/>
                <w:szCs w:val="24"/>
                <w:lang w:bidi="ar"/>
              </w:rPr>
              <w:t>.</w:t>
            </w:r>
          </w:p>
          <w:p w14:paraId="3BC98D11" w14:textId="3811BCF7" w:rsidR="00396928" w:rsidRPr="00A15782" w:rsidRDefault="00295943" w:rsidP="001F026D">
            <w:pPr>
              <w:pStyle w:val="Sraopastraipa"/>
              <w:numPr>
                <w:ilvl w:val="0"/>
                <w:numId w:val="20"/>
              </w:numPr>
              <w:bidi/>
              <w:jc w:val="lowKashida"/>
              <w:rPr>
                <w:rStyle w:val="rynqvb"/>
                <w:rFonts w:asciiTheme="majorBidi" w:hAnsiTheme="majorBidi" w:cstheme="majorBidi"/>
                <w:sz w:val="24"/>
                <w:szCs w:val="24"/>
                <w:lang w:bidi="ar"/>
              </w:rPr>
            </w:pPr>
            <w:r w:rsidRPr="00A15782">
              <w:rPr>
                <w:rStyle w:val="rynqvb"/>
                <w:rFonts w:asciiTheme="majorBidi" w:hAnsiTheme="majorBidi" w:cstheme="majorBidi"/>
                <w:sz w:val="24"/>
                <w:szCs w:val="24"/>
                <w:rtl/>
                <w:lang w:bidi="ar"/>
              </w:rPr>
              <w:t>غادر جمهورية ليتوانيا منذ أكثر من شهر.</w:t>
            </w:r>
          </w:p>
          <w:p w14:paraId="1E438A62" w14:textId="08156916" w:rsidR="00295943" w:rsidRPr="00A15782" w:rsidRDefault="00295943" w:rsidP="001F026D">
            <w:pPr>
              <w:pStyle w:val="Sraopastraipa"/>
              <w:numPr>
                <w:ilvl w:val="0"/>
                <w:numId w:val="20"/>
              </w:numPr>
              <w:bidi/>
              <w:jc w:val="lowKashida"/>
              <w:rPr>
                <w:rFonts w:asciiTheme="majorBidi" w:hAnsiTheme="majorBidi" w:cstheme="majorBidi"/>
                <w:sz w:val="24"/>
                <w:szCs w:val="24"/>
                <w:lang w:bidi="ar"/>
              </w:rPr>
            </w:pPr>
            <w:r w:rsidRPr="00A15782">
              <w:rPr>
                <w:rFonts w:asciiTheme="majorBidi" w:eastAsia="Times New Roman" w:hAnsiTheme="majorBidi" w:cstheme="majorBidi"/>
                <w:sz w:val="24"/>
                <w:szCs w:val="24"/>
                <w:rtl/>
                <w:lang w:bidi="ar"/>
              </w:rPr>
              <w:t>في الأشهر الستة الماضية، تم فرض عقوبة إدارية و/أو عقوبات إدارية على طالب اللجوء ثلاث مرات لارتكابه</w:t>
            </w:r>
            <w:r w:rsidR="004638D6" w:rsidRPr="00A15782">
              <w:rPr>
                <w:rFonts w:asciiTheme="majorBidi" w:eastAsia="Times New Roman" w:hAnsiTheme="majorBidi" w:cstheme="majorBidi"/>
                <w:sz w:val="24"/>
                <w:szCs w:val="24"/>
                <w:rtl/>
                <w:lang w:bidi="ar"/>
              </w:rPr>
              <w:t>ِ</w:t>
            </w:r>
            <w:r w:rsidRPr="00A15782">
              <w:rPr>
                <w:rFonts w:asciiTheme="majorBidi" w:eastAsia="Times New Roman" w:hAnsiTheme="majorBidi" w:cstheme="majorBidi"/>
                <w:sz w:val="24"/>
                <w:szCs w:val="24"/>
                <w:rtl/>
                <w:lang w:bidi="ar"/>
              </w:rPr>
              <w:t xml:space="preserve"> جرائم إدارية م</w:t>
            </w:r>
            <w:r w:rsidR="004638D6" w:rsidRPr="00A15782">
              <w:rPr>
                <w:rFonts w:asciiTheme="majorBidi" w:eastAsia="Times New Roman" w:hAnsiTheme="majorBidi" w:cstheme="majorBidi"/>
                <w:sz w:val="24"/>
                <w:szCs w:val="24"/>
                <w:rtl/>
                <w:lang w:bidi="ar"/>
              </w:rPr>
              <w:t>ُ</w:t>
            </w:r>
            <w:r w:rsidRPr="00A15782">
              <w:rPr>
                <w:rFonts w:asciiTheme="majorBidi" w:eastAsia="Times New Roman" w:hAnsiTheme="majorBidi" w:cstheme="majorBidi"/>
                <w:sz w:val="24"/>
                <w:szCs w:val="24"/>
                <w:rtl/>
                <w:lang w:bidi="ar"/>
              </w:rPr>
              <w:t>حددة في قانون الجرائم الإدارية لجمهورية ليتوانيا، وقد أدانته محكمة شرعية، حتى انتهاء الإدانة.</w:t>
            </w:r>
          </w:p>
          <w:p w14:paraId="57A993A6" w14:textId="5AAB11EC" w:rsidR="00295943" w:rsidRPr="00A15782" w:rsidRDefault="00295943" w:rsidP="001F026D">
            <w:pPr>
              <w:pStyle w:val="Sraopastraipa"/>
              <w:numPr>
                <w:ilvl w:val="0"/>
                <w:numId w:val="20"/>
              </w:numPr>
              <w:bidi/>
              <w:jc w:val="lowKashida"/>
              <w:rPr>
                <w:rStyle w:val="rynqvb"/>
                <w:rFonts w:asciiTheme="majorBidi" w:hAnsiTheme="majorBidi" w:cstheme="majorBidi"/>
                <w:sz w:val="24"/>
                <w:szCs w:val="24"/>
                <w:lang w:bidi="ar"/>
              </w:rPr>
            </w:pPr>
            <w:r w:rsidRPr="00A15782">
              <w:rPr>
                <w:rStyle w:val="rynqvb"/>
                <w:rFonts w:asciiTheme="majorBidi" w:hAnsiTheme="majorBidi" w:cstheme="majorBidi"/>
                <w:sz w:val="24"/>
                <w:szCs w:val="24"/>
                <w:rtl/>
                <w:lang w:bidi="ar"/>
              </w:rPr>
              <w:t xml:space="preserve">لا يأتي إلى المؤسسة التي </w:t>
            </w:r>
            <w:r w:rsidR="00180273" w:rsidRPr="00A15782">
              <w:rPr>
                <w:rStyle w:val="rynqvb"/>
                <w:rFonts w:asciiTheme="majorBidi" w:hAnsiTheme="majorBidi" w:cstheme="majorBidi"/>
                <w:sz w:val="24"/>
                <w:szCs w:val="24"/>
                <w:rtl/>
                <w:lang w:bidi="ar"/>
              </w:rPr>
              <w:t xml:space="preserve">تشرف على تنفيذ عقد </w:t>
            </w:r>
            <w:r w:rsidRPr="00A15782">
              <w:rPr>
                <w:rStyle w:val="rynqvb"/>
                <w:rFonts w:asciiTheme="majorBidi" w:hAnsiTheme="majorBidi" w:cstheme="majorBidi"/>
                <w:sz w:val="24"/>
                <w:szCs w:val="24"/>
                <w:rtl/>
                <w:lang w:bidi="ar"/>
              </w:rPr>
              <w:t>الإندماج أكثر من مرتين عند دعوته</w:t>
            </w:r>
            <w:r w:rsidR="004638D6" w:rsidRPr="00A15782">
              <w:rPr>
                <w:rStyle w:val="rynqvb"/>
                <w:rFonts w:asciiTheme="majorBidi" w:hAnsiTheme="majorBidi" w:cstheme="majorBidi"/>
                <w:sz w:val="24"/>
                <w:szCs w:val="24"/>
                <w:rtl/>
                <w:lang w:bidi="ar"/>
              </w:rPr>
              <w:t>ِ</w:t>
            </w:r>
            <w:r w:rsidRPr="00A15782">
              <w:rPr>
                <w:rStyle w:val="rynqvb"/>
                <w:rFonts w:asciiTheme="majorBidi" w:hAnsiTheme="majorBidi" w:cstheme="majorBidi"/>
                <w:sz w:val="24"/>
                <w:szCs w:val="24"/>
                <w:rtl/>
                <w:lang w:bidi="ar"/>
              </w:rPr>
              <w:t xml:space="preserve"> دون سبب مبرر.</w:t>
            </w:r>
          </w:p>
          <w:p w14:paraId="4E581563" w14:textId="77777777" w:rsidR="00295943" w:rsidRPr="00A15782" w:rsidRDefault="00295943" w:rsidP="001F026D">
            <w:pPr>
              <w:pStyle w:val="Sraopastraipa"/>
              <w:numPr>
                <w:ilvl w:val="0"/>
                <w:numId w:val="20"/>
              </w:numPr>
              <w:bidi/>
              <w:jc w:val="lowKashida"/>
              <w:rPr>
                <w:rStyle w:val="rynqvb"/>
                <w:rFonts w:asciiTheme="majorBidi" w:hAnsiTheme="majorBidi" w:cstheme="majorBidi"/>
                <w:sz w:val="24"/>
                <w:szCs w:val="24"/>
                <w:lang w:bidi="ar"/>
              </w:rPr>
            </w:pPr>
            <w:r w:rsidRPr="00A15782">
              <w:rPr>
                <w:rStyle w:val="rynqvb"/>
                <w:rFonts w:asciiTheme="majorBidi" w:hAnsiTheme="majorBidi" w:cstheme="majorBidi"/>
                <w:sz w:val="24"/>
                <w:szCs w:val="24"/>
                <w:rtl/>
                <w:lang w:bidi="ar"/>
              </w:rPr>
              <w:t>لا يفي بالالتزامات المنصوص عليها في العقد بشأن تقديم دعم الاندماج مع المؤسسة التي تنفذ الاندماج</w:t>
            </w:r>
            <w:r w:rsidRPr="00A15782">
              <w:rPr>
                <w:rStyle w:val="rynqvb"/>
                <w:rFonts w:asciiTheme="majorBidi" w:hAnsiTheme="majorBidi" w:cstheme="majorBidi"/>
                <w:sz w:val="24"/>
                <w:szCs w:val="24"/>
                <w:lang w:bidi="ar"/>
              </w:rPr>
              <w:t>.</w:t>
            </w:r>
          </w:p>
          <w:p w14:paraId="1FA7B478" w14:textId="77777777" w:rsidR="00295943" w:rsidRPr="00A15782" w:rsidRDefault="009A76DB" w:rsidP="001F026D">
            <w:pPr>
              <w:bidi/>
              <w:ind w:left="144"/>
              <w:jc w:val="mediumKashida"/>
              <w:rPr>
                <w:rStyle w:val="rynqvb"/>
                <w:rFonts w:asciiTheme="majorBidi" w:hAnsiTheme="majorBidi" w:cstheme="majorBidi"/>
                <w:sz w:val="24"/>
                <w:szCs w:val="24"/>
                <w:rtl/>
                <w:lang w:bidi="ar"/>
              </w:rPr>
            </w:pPr>
            <w:r w:rsidRPr="00A15782">
              <w:rPr>
                <w:rStyle w:val="rynqvb"/>
                <w:rFonts w:asciiTheme="majorBidi" w:hAnsiTheme="majorBidi" w:cstheme="majorBidi"/>
                <w:sz w:val="24"/>
                <w:szCs w:val="24"/>
                <w:rtl/>
                <w:lang w:bidi="ar"/>
              </w:rPr>
              <w:t>إذا تم اتخاذ قرار بإنهاء دعم الاندماج لطالب اللجوء، يتم إنهاء الدعم من تاريخ قرار اللجنة</w:t>
            </w:r>
            <w:r w:rsidRPr="00A15782">
              <w:rPr>
                <w:rStyle w:val="rynqvb"/>
                <w:rFonts w:asciiTheme="majorBidi" w:hAnsiTheme="majorBidi" w:cstheme="majorBidi"/>
                <w:sz w:val="24"/>
                <w:szCs w:val="24"/>
                <w:lang w:bidi="ar"/>
              </w:rPr>
              <w:t>.</w:t>
            </w:r>
          </w:p>
          <w:p w14:paraId="5BA9B479" w14:textId="0123F63B" w:rsidR="009A76DB" w:rsidRPr="00A15782" w:rsidRDefault="009A76DB" w:rsidP="001F026D">
            <w:pPr>
              <w:bidi/>
              <w:ind w:left="144"/>
              <w:jc w:val="mediumKashida"/>
              <w:rPr>
                <w:rStyle w:val="q4iawc"/>
                <w:rFonts w:asciiTheme="majorBidi" w:hAnsiTheme="majorBidi" w:cstheme="majorBidi"/>
                <w:sz w:val="24"/>
                <w:szCs w:val="24"/>
                <w:rtl/>
                <w:lang w:bidi="ar"/>
              </w:rPr>
            </w:pPr>
            <w:r w:rsidRPr="00A15782">
              <w:rPr>
                <w:rStyle w:val="rynqvb"/>
                <w:rFonts w:asciiTheme="majorBidi" w:hAnsiTheme="majorBidi" w:cstheme="majorBidi"/>
                <w:b/>
                <w:bCs/>
                <w:sz w:val="24"/>
                <w:szCs w:val="24"/>
                <w:u w:val="single"/>
                <w:rtl/>
                <w:lang w:bidi="ar"/>
              </w:rPr>
              <w:lastRenderedPageBreak/>
              <w:t>تجديد الاندماج:</w:t>
            </w:r>
            <w:r w:rsidRPr="00A15782">
              <w:rPr>
                <w:rStyle w:val="rynqvb"/>
                <w:rFonts w:asciiTheme="majorBidi" w:hAnsiTheme="majorBidi" w:cstheme="majorBidi"/>
                <w:sz w:val="24"/>
                <w:szCs w:val="24"/>
                <w:rtl/>
                <w:lang w:bidi="ar"/>
              </w:rPr>
              <w:t xml:space="preserve"> بعد تقييم المقترحات الم</w:t>
            </w:r>
            <w:r w:rsidR="004638D6" w:rsidRPr="00A15782">
              <w:rPr>
                <w:rStyle w:val="rynqvb"/>
                <w:rFonts w:asciiTheme="majorBidi" w:hAnsiTheme="majorBidi" w:cstheme="majorBidi"/>
                <w:sz w:val="24"/>
                <w:szCs w:val="24"/>
                <w:rtl/>
                <w:lang w:bidi="ar"/>
              </w:rPr>
              <w:t>ُ</w:t>
            </w:r>
            <w:r w:rsidRPr="00A15782">
              <w:rPr>
                <w:rStyle w:val="rynqvb"/>
                <w:rFonts w:asciiTheme="majorBidi" w:hAnsiTheme="majorBidi" w:cstheme="majorBidi"/>
                <w:sz w:val="24"/>
                <w:szCs w:val="24"/>
                <w:rtl/>
                <w:lang w:bidi="ar"/>
              </w:rPr>
              <w:t>قدمة من قبل المؤسسة المنفذة للاندماج ومراعاة التفسيرات التي قدمها طالب اللجوء، يمكن تجديد  الاندماج بقرار من اللجنة</w:t>
            </w:r>
            <w:r w:rsidRPr="00A15782">
              <w:rPr>
                <w:rStyle w:val="rynqvb"/>
                <w:rFonts w:asciiTheme="majorBidi" w:hAnsiTheme="majorBidi" w:cstheme="majorBidi"/>
                <w:sz w:val="24"/>
                <w:szCs w:val="24"/>
                <w:lang w:bidi="ar"/>
              </w:rPr>
              <w:t>.</w:t>
            </w:r>
          </w:p>
        </w:tc>
      </w:tr>
    </w:tbl>
    <w:p w14:paraId="637C9E4F" w14:textId="77777777" w:rsidR="00382CD5" w:rsidRPr="00A15782" w:rsidRDefault="00382CD5" w:rsidP="00382CD5">
      <w:pPr>
        <w:bidi/>
        <w:spacing w:after="0" w:line="240" w:lineRule="auto"/>
        <w:jc w:val="lowKashida"/>
        <w:rPr>
          <w:rStyle w:val="q4iawc"/>
          <w:rFonts w:asciiTheme="majorBidi" w:hAnsiTheme="majorBidi" w:cstheme="majorBidi"/>
          <w:sz w:val="24"/>
          <w:szCs w:val="24"/>
          <w:rtl/>
          <w:lang w:bidi="ar"/>
        </w:rPr>
      </w:pPr>
    </w:p>
    <w:sectPr w:rsidR="00382CD5" w:rsidRPr="00A15782" w:rsidSect="00964A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BF5A2" w14:textId="77777777" w:rsidR="00F20717" w:rsidRDefault="00F20717" w:rsidP="006F0541">
      <w:pPr>
        <w:spacing w:after="0" w:line="240" w:lineRule="auto"/>
      </w:pPr>
      <w:r>
        <w:separator/>
      </w:r>
    </w:p>
  </w:endnote>
  <w:endnote w:type="continuationSeparator" w:id="0">
    <w:p w14:paraId="48AC6383" w14:textId="77777777" w:rsidR="00F20717" w:rsidRDefault="00F20717" w:rsidP="006F0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5F725" w14:textId="77777777" w:rsidR="00F20717" w:rsidRDefault="00F20717" w:rsidP="006F0541">
      <w:pPr>
        <w:spacing w:after="0" w:line="240" w:lineRule="auto"/>
      </w:pPr>
      <w:r>
        <w:separator/>
      </w:r>
    </w:p>
  </w:footnote>
  <w:footnote w:type="continuationSeparator" w:id="0">
    <w:p w14:paraId="7493AAB3" w14:textId="77777777" w:rsidR="00F20717" w:rsidRDefault="00F20717" w:rsidP="006F0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3276F"/>
    <w:multiLevelType w:val="hybridMultilevel"/>
    <w:tmpl w:val="CFEC35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172D9"/>
    <w:multiLevelType w:val="hybridMultilevel"/>
    <w:tmpl w:val="68BC94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1669C"/>
    <w:multiLevelType w:val="multilevel"/>
    <w:tmpl w:val="7F4E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C62A4"/>
    <w:multiLevelType w:val="hybridMultilevel"/>
    <w:tmpl w:val="F440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E5EB8"/>
    <w:multiLevelType w:val="hybridMultilevel"/>
    <w:tmpl w:val="FA62075E"/>
    <w:lvl w:ilvl="0" w:tplc="9370CF88">
      <w:start w:val="1"/>
      <w:numFmt w:val="bullet"/>
      <w:lvlText w:val=""/>
      <w:lvlJc w:val="left"/>
      <w:pPr>
        <w:ind w:left="504"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94675"/>
    <w:multiLevelType w:val="hybridMultilevel"/>
    <w:tmpl w:val="8A267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5612E"/>
    <w:multiLevelType w:val="hybridMultilevel"/>
    <w:tmpl w:val="8C3C81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F5801"/>
    <w:multiLevelType w:val="hybridMultilevel"/>
    <w:tmpl w:val="B03C949A"/>
    <w:lvl w:ilvl="0" w:tplc="3B187AAE">
      <w:numFmt w:val="bullet"/>
      <w:lvlText w:val="•"/>
      <w:lvlJc w:val="left"/>
      <w:pPr>
        <w:ind w:left="504"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86C5A"/>
    <w:multiLevelType w:val="hybridMultilevel"/>
    <w:tmpl w:val="ABEAD844"/>
    <w:lvl w:ilvl="0" w:tplc="88D83FEC">
      <w:start w:val="1"/>
      <w:numFmt w:val="decimal"/>
      <w:lvlText w:val="%1."/>
      <w:lvlJc w:val="left"/>
      <w:pPr>
        <w:ind w:left="720" w:hanging="360"/>
      </w:pPr>
      <w:rPr>
        <w:rFonts w:asciiTheme="minorHAnsi" w:hAnsiTheme="minorHAnsi" w:cstheme="minorBidi"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B4722"/>
    <w:multiLevelType w:val="hybridMultilevel"/>
    <w:tmpl w:val="023C13DA"/>
    <w:lvl w:ilvl="0" w:tplc="0409000B">
      <w:start w:val="1"/>
      <w:numFmt w:val="bullet"/>
      <w:lvlText w:val=""/>
      <w:lvlJc w:val="left"/>
      <w:pPr>
        <w:ind w:left="50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8373D"/>
    <w:multiLevelType w:val="hybridMultilevel"/>
    <w:tmpl w:val="05644E12"/>
    <w:lvl w:ilvl="0" w:tplc="3B187AAE">
      <w:numFmt w:val="bullet"/>
      <w:lvlText w:val="•"/>
      <w:lvlJc w:val="left"/>
      <w:pPr>
        <w:ind w:left="504" w:hanging="360"/>
      </w:pPr>
      <w:rPr>
        <w:rFonts w:ascii="Calibri" w:eastAsiaTheme="minorHAnsi" w:hAnsi="Calibri" w:cs="Calibr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1" w15:restartNumberingAfterBreak="0">
    <w:nsid w:val="3389495E"/>
    <w:multiLevelType w:val="hybridMultilevel"/>
    <w:tmpl w:val="CB40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3111A"/>
    <w:multiLevelType w:val="multilevel"/>
    <w:tmpl w:val="7D24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13599E"/>
    <w:multiLevelType w:val="hybridMultilevel"/>
    <w:tmpl w:val="689EEE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B05C21"/>
    <w:multiLevelType w:val="hybridMultilevel"/>
    <w:tmpl w:val="DFC299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A4F73C9"/>
    <w:multiLevelType w:val="hybridMultilevel"/>
    <w:tmpl w:val="9760D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73612"/>
    <w:multiLevelType w:val="hybridMultilevel"/>
    <w:tmpl w:val="F52C22A4"/>
    <w:lvl w:ilvl="0" w:tplc="493A9816">
      <w:start w:val="1"/>
      <w:numFmt w:val="decimal"/>
      <w:lvlText w:val="%1)"/>
      <w:lvlJc w:val="left"/>
      <w:pPr>
        <w:ind w:left="720" w:hanging="360"/>
      </w:pPr>
      <w:rPr>
        <w:rFonts w:asciiTheme="minorHAnsi" w:hAnsiTheme="minorHAnsi" w:cstheme="minorBidi"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136290"/>
    <w:multiLevelType w:val="hybridMultilevel"/>
    <w:tmpl w:val="D578E314"/>
    <w:lvl w:ilvl="0" w:tplc="493A9816">
      <w:start w:val="1"/>
      <w:numFmt w:val="decimal"/>
      <w:lvlText w:val="%1)"/>
      <w:lvlJc w:val="left"/>
      <w:pPr>
        <w:ind w:left="771" w:hanging="360"/>
      </w:pPr>
      <w:rPr>
        <w:rFonts w:asciiTheme="minorHAnsi" w:hAnsiTheme="minorHAnsi" w:cstheme="minorBidi" w:hint="default"/>
        <w:b w:val="0"/>
        <w:sz w:val="22"/>
        <w:u w:val="none"/>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8" w15:restartNumberingAfterBreak="0">
    <w:nsid w:val="53471815"/>
    <w:multiLevelType w:val="multilevel"/>
    <w:tmpl w:val="322E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E70DC1"/>
    <w:multiLevelType w:val="hybridMultilevel"/>
    <w:tmpl w:val="79EAA3B8"/>
    <w:lvl w:ilvl="0" w:tplc="9370CF88">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5D08C3"/>
    <w:multiLevelType w:val="hybridMultilevel"/>
    <w:tmpl w:val="C130C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876ED3"/>
    <w:multiLevelType w:val="hybridMultilevel"/>
    <w:tmpl w:val="DCECCDA0"/>
    <w:lvl w:ilvl="0" w:tplc="9370CF88">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424330"/>
    <w:multiLevelType w:val="hybridMultilevel"/>
    <w:tmpl w:val="B8BA2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BF44F3"/>
    <w:multiLevelType w:val="hybridMultilevel"/>
    <w:tmpl w:val="DBC24C20"/>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24" w15:restartNumberingAfterBreak="0">
    <w:nsid w:val="69787524"/>
    <w:multiLevelType w:val="multilevel"/>
    <w:tmpl w:val="5290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A2051A"/>
    <w:multiLevelType w:val="hybridMultilevel"/>
    <w:tmpl w:val="D7B00DDA"/>
    <w:lvl w:ilvl="0" w:tplc="9370CF88">
      <w:start w:val="1"/>
      <w:numFmt w:val="bullet"/>
      <w:lvlText w:val=""/>
      <w:lvlJc w:val="left"/>
      <w:pPr>
        <w:ind w:left="1224"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0AD5A74"/>
    <w:multiLevelType w:val="hybridMultilevel"/>
    <w:tmpl w:val="AA448D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C3ABA"/>
    <w:multiLevelType w:val="hybridMultilevel"/>
    <w:tmpl w:val="71CE46B2"/>
    <w:lvl w:ilvl="0" w:tplc="0409000B">
      <w:start w:val="1"/>
      <w:numFmt w:val="bullet"/>
      <w:lvlText w:val=""/>
      <w:lvlJc w:val="left"/>
      <w:pPr>
        <w:ind w:left="1224" w:hanging="360"/>
      </w:pPr>
      <w:rPr>
        <w:rFonts w:ascii="Wingdings" w:hAnsi="Wingdings"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8" w15:restartNumberingAfterBreak="0">
    <w:nsid w:val="7B5258AD"/>
    <w:multiLevelType w:val="hybridMultilevel"/>
    <w:tmpl w:val="B2283B5C"/>
    <w:lvl w:ilvl="0" w:tplc="3B187AAE">
      <w:numFmt w:val="bullet"/>
      <w:lvlText w:val="•"/>
      <w:lvlJc w:val="left"/>
      <w:pPr>
        <w:ind w:left="504"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3E6EA4"/>
    <w:multiLevelType w:val="hybridMultilevel"/>
    <w:tmpl w:val="F572B5E0"/>
    <w:lvl w:ilvl="0" w:tplc="0409000B">
      <w:start w:val="1"/>
      <w:numFmt w:val="bullet"/>
      <w:lvlText w:val=""/>
      <w:lvlJc w:val="left"/>
      <w:pPr>
        <w:ind w:left="720" w:hanging="360"/>
      </w:pPr>
      <w:rPr>
        <w:rFonts w:ascii="Wingdings" w:hAnsi="Wingdings" w:hint="default"/>
        <w:lang w:bidi="a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8"/>
  </w:num>
  <w:num w:numId="4">
    <w:abstractNumId w:val="16"/>
  </w:num>
  <w:num w:numId="5">
    <w:abstractNumId w:val="3"/>
  </w:num>
  <w:num w:numId="6">
    <w:abstractNumId w:val="22"/>
  </w:num>
  <w:num w:numId="7">
    <w:abstractNumId w:val="29"/>
  </w:num>
  <w:num w:numId="8">
    <w:abstractNumId w:val="17"/>
  </w:num>
  <w:num w:numId="9">
    <w:abstractNumId w:val="1"/>
  </w:num>
  <w:num w:numId="10">
    <w:abstractNumId w:val="13"/>
  </w:num>
  <w:num w:numId="11">
    <w:abstractNumId w:val="6"/>
  </w:num>
  <w:num w:numId="12">
    <w:abstractNumId w:val="11"/>
  </w:num>
  <w:num w:numId="13">
    <w:abstractNumId w:val="23"/>
  </w:num>
  <w:num w:numId="14">
    <w:abstractNumId w:val="10"/>
  </w:num>
  <w:num w:numId="15">
    <w:abstractNumId w:val="25"/>
  </w:num>
  <w:num w:numId="16">
    <w:abstractNumId w:val="9"/>
  </w:num>
  <w:num w:numId="17">
    <w:abstractNumId w:val="28"/>
  </w:num>
  <w:num w:numId="18">
    <w:abstractNumId w:val="7"/>
  </w:num>
  <w:num w:numId="19">
    <w:abstractNumId w:val="14"/>
  </w:num>
  <w:num w:numId="20">
    <w:abstractNumId w:val="4"/>
  </w:num>
  <w:num w:numId="21">
    <w:abstractNumId w:val="0"/>
  </w:num>
  <w:num w:numId="22">
    <w:abstractNumId w:val="15"/>
  </w:num>
  <w:num w:numId="23">
    <w:abstractNumId w:val="26"/>
  </w:num>
  <w:num w:numId="24">
    <w:abstractNumId w:val="19"/>
  </w:num>
  <w:num w:numId="25">
    <w:abstractNumId w:val="27"/>
  </w:num>
  <w:num w:numId="26">
    <w:abstractNumId w:val="21"/>
  </w:num>
  <w:num w:numId="27">
    <w:abstractNumId w:val="2"/>
  </w:num>
  <w:num w:numId="28">
    <w:abstractNumId w:val="18"/>
  </w:num>
  <w:num w:numId="29">
    <w:abstractNumId w:val="12"/>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F34"/>
    <w:rsid w:val="00002FCB"/>
    <w:rsid w:val="000200B3"/>
    <w:rsid w:val="0002740F"/>
    <w:rsid w:val="00027A29"/>
    <w:rsid w:val="00030181"/>
    <w:rsid w:val="000310A2"/>
    <w:rsid w:val="00032AF8"/>
    <w:rsid w:val="00032C35"/>
    <w:rsid w:val="00041452"/>
    <w:rsid w:val="00052AB8"/>
    <w:rsid w:val="00061910"/>
    <w:rsid w:val="00064BC8"/>
    <w:rsid w:val="0006575C"/>
    <w:rsid w:val="00075B74"/>
    <w:rsid w:val="00077449"/>
    <w:rsid w:val="00081C54"/>
    <w:rsid w:val="0009137F"/>
    <w:rsid w:val="00091EDE"/>
    <w:rsid w:val="00094671"/>
    <w:rsid w:val="000948B1"/>
    <w:rsid w:val="00096E8C"/>
    <w:rsid w:val="000A14BC"/>
    <w:rsid w:val="000A27DE"/>
    <w:rsid w:val="000A5D18"/>
    <w:rsid w:val="000A75C4"/>
    <w:rsid w:val="000A7BD2"/>
    <w:rsid w:val="000B3956"/>
    <w:rsid w:val="000B7198"/>
    <w:rsid w:val="000C2724"/>
    <w:rsid w:val="000D1D9E"/>
    <w:rsid w:val="000E101B"/>
    <w:rsid w:val="000E4A4D"/>
    <w:rsid w:val="000F115F"/>
    <w:rsid w:val="000F5F8C"/>
    <w:rsid w:val="001031FC"/>
    <w:rsid w:val="00103668"/>
    <w:rsid w:val="00104C3F"/>
    <w:rsid w:val="00105E08"/>
    <w:rsid w:val="001110F1"/>
    <w:rsid w:val="00113250"/>
    <w:rsid w:val="00117099"/>
    <w:rsid w:val="0012155A"/>
    <w:rsid w:val="00122D2F"/>
    <w:rsid w:val="0013023B"/>
    <w:rsid w:val="00136EEF"/>
    <w:rsid w:val="001462BF"/>
    <w:rsid w:val="0014666B"/>
    <w:rsid w:val="00150C3F"/>
    <w:rsid w:val="001604CA"/>
    <w:rsid w:val="001729AB"/>
    <w:rsid w:val="001738B6"/>
    <w:rsid w:val="00175DA5"/>
    <w:rsid w:val="00180273"/>
    <w:rsid w:val="0018157E"/>
    <w:rsid w:val="00182FF0"/>
    <w:rsid w:val="00187149"/>
    <w:rsid w:val="0018730D"/>
    <w:rsid w:val="001A2617"/>
    <w:rsid w:val="001B24E0"/>
    <w:rsid w:val="001B2BA7"/>
    <w:rsid w:val="001B31A4"/>
    <w:rsid w:val="001C4192"/>
    <w:rsid w:val="001E3471"/>
    <w:rsid w:val="001E44DA"/>
    <w:rsid w:val="001E7EAD"/>
    <w:rsid w:val="001F026D"/>
    <w:rsid w:val="001F0D71"/>
    <w:rsid w:val="00201074"/>
    <w:rsid w:val="002018E2"/>
    <w:rsid w:val="0020557F"/>
    <w:rsid w:val="00215B42"/>
    <w:rsid w:val="00215CB9"/>
    <w:rsid w:val="00215EE8"/>
    <w:rsid w:val="00232140"/>
    <w:rsid w:val="002322C2"/>
    <w:rsid w:val="00232468"/>
    <w:rsid w:val="00233BB2"/>
    <w:rsid w:val="00236D8B"/>
    <w:rsid w:val="00244461"/>
    <w:rsid w:val="002477DF"/>
    <w:rsid w:val="00250A09"/>
    <w:rsid w:val="00262500"/>
    <w:rsid w:val="00264724"/>
    <w:rsid w:val="00266BE1"/>
    <w:rsid w:val="00266F20"/>
    <w:rsid w:val="0027633D"/>
    <w:rsid w:val="00290292"/>
    <w:rsid w:val="00292972"/>
    <w:rsid w:val="00295943"/>
    <w:rsid w:val="002A7609"/>
    <w:rsid w:val="002D23A1"/>
    <w:rsid w:val="002D272F"/>
    <w:rsid w:val="002E5795"/>
    <w:rsid w:val="002E5BC0"/>
    <w:rsid w:val="002E66E7"/>
    <w:rsid w:val="002F1E6E"/>
    <w:rsid w:val="002F43FD"/>
    <w:rsid w:val="002F535E"/>
    <w:rsid w:val="003007DA"/>
    <w:rsid w:val="00305709"/>
    <w:rsid w:val="00310274"/>
    <w:rsid w:val="00314984"/>
    <w:rsid w:val="003159BB"/>
    <w:rsid w:val="00315D17"/>
    <w:rsid w:val="00317AE4"/>
    <w:rsid w:val="003244E2"/>
    <w:rsid w:val="00324D8D"/>
    <w:rsid w:val="003302F2"/>
    <w:rsid w:val="00332486"/>
    <w:rsid w:val="00335943"/>
    <w:rsid w:val="00335967"/>
    <w:rsid w:val="0034271C"/>
    <w:rsid w:val="00356372"/>
    <w:rsid w:val="00362F41"/>
    <w:rsid w:val="003674B2"/>
    <w:rsid w:val="00367CD4"/>
    <w:rsid w:val="003707AD"/>
    <w:rsid w:val="00371C83"/>
    <w:rsid w:val="00376BE9"/>
    <w:rsid w:val="00382CD5"/>
    <w:rsid w:val="00384DFC"/>
    <w:rsid w:val="0038505E"/>
    <w:rsid w:val="00385F19"/>
    <w:rsid w:val="0038759D"/>
    <w:rsid w:val="003903F4"/>
    <w:rsid w:val="00390724"/>
    <w:rsid w:val="00391FDE"/>
    <w:rsid w:val="00396928"/>
    <w:rsid w:val="003A0414"/>
    <w:rsid w:val="003A53C2"/>
    <w:rsid w:val="003A71D5"/>
    <w:rsid w:val="003B6B91"/>
    <w:rsid w:val="003C176F"/>
    <w:rsid w:val="003C584F"/>
    <w:rsid w:val="003C756F"/>
    <w:rsid w:val="003D630E"/>
    <w:rsid w:val="003E1FA3"/>
    <w:rsid w:val="003E717C"/>
    <w:rsid w:val="003F12FA"/>
    <w:rsid w:val="003F4EAD"/>
    <w:rsid w:val="00406401"/>
    <w:rsid w:val="00412846"/>
    <w:rsid w:val="00413F4C"/>
    <w:rsid w:val="00414793"/>
    <w:rsid w:val="004157EC"/>
    <w:rsid w:val="00415F59"/>
    <w:rsid w:val="00416E84"/>
    <w:rsid w:val="00422DE8"/>
    <w:rsid w:val="004238F4"/>
    <w:rsid w:val="00431ADB"/>
    <w:rsid w:val="004347C0"/>
    <w:rsid w:val="00437F89"/>
    <w:rsid w:val="00440044"/>
    <w:rsid w:val="0044664D"/>
    <w:rsid w:val="00446DA0"/>
    <w:rsid w:val="004476F7"/>
    <w:rsid w:val="004525E6"/>
    <w:rsid w:val="004532AF"/>
    <w:rsid w:val="0045501F"/>
    <w:rsid w:val="00461F23"/>
    <w:rsid w:val="00463178"/>
    <w:rsid w:val="004638D6"/>
    <w:rsid w:val="00473D9F"/>
    <w:rsid w:val="004750BF"/>
    <w:rsid w:val="00475199"/>
    <w:rsid w:val="00475460"/>
    <w:rsid w:val="00475A67"/>
    <w:rsid w:val="0047742A"/>
    <w:rsid w:val="00482490"/>
    <w:rsid w:val="0048357D"/>
    <w:rsid w:val="00490639"/>
    <w:rsid w:val="004A4213"/>
    <w:rsid w:val="004B0271"/>
    <w:rsid w:val="004B580C"/>
    <w:rsid w:val="004B7407"/>
    <w:rsid w:val="004C2B5D"/>
    <w:rsid w:val="004C3C9D"/>
    <w:rsid w:val="004D3DE4"/>
    <w:rsid w:val="004D6741"/>
    <w:rsid w:val="004E3276"/>
    <w:rsid w:val="004E3A47"/>
    <w:rsid w:val="004E4288"/>
    <w:rsid w:val="005006C9"/>
    <w:rsid w:val="00512E3C"/>
    <w:rsid w:val="0051415E"/>
    <w:rsid w:val="00516912"/>
    <w:rsid w:val="005261BA"/>
    <w:rsid w:val="0053632C"/>
    <w:rsid w:val="00546628"/>
    <w:rsid w:val="005469ED"/>
    <w:rsid w:val="00562A5D"/>
    <w:rsid w:val="0056619F"/>
    <w:rsid w:val="0057062E"/>
    <w:rsid w:val="00572A2E"/>
    <w:rsid w:val="0057375E"/>
    <w:rsid w:val="00574928"/>
    <w:rsid w:val="00574976"/>
    <w:rsid w:val="005753DF"/>
    <w:rsid w:val="00577675"/>
    <w:rsid w:val="00591A61"/>
    <w:rsid w:val="005972CE"/>
    <w:rsid w:val="005A08C2"/>
    <w:rsid w:val="005A1D5C"/>
    <w:rsid w:val="005A3FA7"/>
    <w:rsid w:val="005A55F0"/>
    <w:rsid w:val="005B2946"/>
    <w:rsid w:val="005B3090"/>
    <w:rsid w:val="005C00A0"/>
    <w:rsid w:val="005C0A86"/>
    <w:rsid w:val="005D2271"/>
    <w:rsid w:val="005D2D5B"/>
    <w:rsid w:val="005D5CD5"/>
    <w:rsid w:val="005D5F47"/>
    <w:rsid w:val="005D6453"/>
    <w:rsid w:val="005E0F86"/>
    <w:rsid w:val="005E282B"/>
    <w:rsid w:val="005F0A62"/>
    <w:rsid w:val="005F1C76"/>
    <w:rsid w:val="00606C47"/>
    <w:rsid w:val="00613B9D"/>
    <w:rsid w:val="006264F2"/>
    <w:rsid w:val="006273D2"/>
    <w:rsid w:val="006338C9"/>
    <w:rsid w:val="0063706F"/>
    <w:rsid w:val="006371D2"/>
    <w:rsid w:val="00644581"/>
    <w:rsid w:val="0065175A"/>
    <w:rsid w:val="00654BE2"/>
    <w:rsid w:val="00657EF4"/>
    <w:rsid w:val="00673632"/>
    <w:rsid w:val="00676880"/>
    <w:rsid w:val="006830AA"/>
    <w:rsid w:val="00696E39"/>
    <w:rsid w:val="00697350"/>
    <w:rsid w:val="006A1224"/>
    <w:rsid w:val="006A5D1A"/>
    <w:rsid w:val="006A7B6F"/>
    <w:rsid w:val="006B007C"/>
    <w:rsid w:val="006B2418"/>
    <w:rsid w:val="006B3464"/>
    <w:rsid w:val="006B34CE"/>
    <w:rsid w:val="006B4FDF"/>
    <w:rsid w:val="006B5A9A"/>
    <w:rsid w:val="006C1417"/>
    <w:rsid w:val="006C3E08"/>
    <w:rsid w:val="006C3EE8"/>
    <w:rsid w:val="006D10A6"/>
    <w:rsid w:val="006D234E"/>
    <w:rsid w:val="006D2546"/>
    <w:rsid w:val="006D2CF8"/>
    <w:rsid w:val="006D2DEE"/>
    <w:rsid w:val="006D68BA"/>
    <w:rsid w:val="006F0541"/>
    <w:rsid w:val="006F1252"/>
    <w:rsid w:val="006F1AFF"/>
    <w:rsid w:val="006F3EE6"/>
    <w:rsid w:val="00700281"/>
    <w:rsid w:val="00701911"/>
    <w:rsid w:val="00702968"/>
    <w:rsid w:val="0070566C"/>
    <w:rsid w:val="00712BE7"/>
    <w:rsid w:val="00714AE8"/>
    <w:rsid w:val="00715602"/>
    <w:rsid w:val="00717961"/>
    <w:rsid w:val="00717CC4"/>
    <w:rsid w:val="007309AE"/>
    <w:rsid w:val="00731104"/>
    <w:rsid w:val="007342D0"/>
    <w:rsid w:val="007359AF"/>
    <w:rsid w:val="0074230A"/>
    <w:rsid w:val="00742C07"/>
    <w:rsid w:val="00745078"/>
    <w:rsid w:val="00750413"/>
    <w:rsid w:val="007505E6"/>
    <w:rsid w:val="00756747"/>
    <w:rsid w:val="0075712E"/>
    <w:rsid w:val="007642B3"/>
    <w:rsid w:val="0076638C"/>
    <w:rsid w:val="007679AD"/>
    <w:rsid w:val="00774380"/>
    <w:rsid w:val="0079713B"/>
    <w:rsid w:val="007A040D"/>
    <w:rsid w:val="007A45E7"/>
    <w:rsid w:val="007A6261"/>
    <w:rsid w:val="007B1AD8"/>
    <w:rsid w:val="007B3935"/>
    <w:rsid w:val="007C036C"/>
    <w:rsid w:val="007D5DD9"/>
    <w:rsid w:val="007D618D"/>
    <w:rsid w:val="007D7A65"/>
    <w:rsid w:val="007F004B"/>
    <w:rsid w:val="007F14E2"/>
    <w:rsid w:val="007F463D"/>
    <w:rsid w:val="007F771E"/>
    <w:rsid w:val="008137EB"/>
    <w:rsid w:val="008221D6"/>
    <w:rsid w:val="008309BB"/>
    <w:rsid w:val="00831EEB"/>
    <w:rsid w:val="008357BA"/>
    <w:rsid w:val="00845263"/>
    <w:rsid w:val="00846B85"/>
    <w:rsid w:val="00846E64"/>
    <w:rsid w:val="00850412"/>
    <w:rsid w:val="008623E2"/>
    <w:rsid w:val="00864072"/>
    <w:rsid w:val="00865823"/>
    <w:rsid w:val="00872F22"/>
    <w:rsid w:val="0087603E"/>
    <w:rsid w:val="00882419"/>
    <w:rsid w:val="008826CC"/>
    <w:rsid w:val="00883024"/>
    <w:rsid w:val="00891122"/>
    <w:rsid w:val="0089323E"/>
    <w:rsid w:val="0089763A"/>
    <w:rsid w:val="008A0861"/>
    <w:rsid w:val="008A28B0"/>
    <w:rsid w:val="008A4722"/>
    <w:rsid w:val="008B09F9"/>
    <w:rsid w:val="008C3CE0"/>
    <w:rsid w:val="008D57CD"/>
    <w:rsid w:val="008E1108"/>
    <w:rsid w:val="008E2191"/>
    <w:rsid w:val="008E585F"/>
    <w:rsid w:val="008F316C"/>
    <w:rsid w:val="008F3D1A"/>
    <w:rsid w:val="008F7962"/>
    <w:rsid w:val="009152DB"/>
    <w:rsid w:val="00926062"/>
    <w:rsid w:val="00927018"/>
    <w:rsid w:val="009270C8"/>
    <w:rsid w:val="00941119"/>
    <w:rsid w:val="00941517"/>
    <w:rsid w:val="00952BC7"/>
    <w:rsid w:val="00954233"/>
    <w:rsid w:val="009568D1"/>
    <w:rsid w:val="00957896"/>
    <w:rsid w:val="0096464B"/>
    <w:rsid w:val="00964867"/>
    <w:rsid w:val="00964AF6"/>
    <w:rsid w:val="00971C5A"/>
    <w:rsid w:val="0097458D"/>
    <w:rsid w:val="009746C1"/>
    <w:rsid w:val="00991374"/>
    <w:rsid w:val="00993E5D"/>
    <w:rsid w:val="00994124"/>
    <w:rsid w:val="0099471A"/>
    <w:rsid w:val="00995916"/>
    <w:rsid w:val="00995C6A"/>
    <w:rsid w:val="009A0BFF"/>
    <w:rsid w:val="009A5E57"/>
    <w:rsid w:val="009A76DB"/>
    <w:rsid w:val="009B1377"/>
    <w:rsid w:val="009C0D30"/>
    <w:rsid w:val="009C1315"/>
    <w:rsid w:val="009C2DB0"/>
    <w:rsid w:val="00A06943"/>
    <w:rsid w:val="00A106DF"/>
    <w:rsid w:val="00A1414C"/>
    <w:rsid w:val="00A15782"/>
    <w:rsid w:val="00A17E15"/>
    <w:rsid w:val="00A23AF7"/>
    <w:rsid w:val="00A24213"/>
    <w:rsid w:val="00A25054"/>
    <w:rsid w:val="00A26444"/>
    <w:rsid w:val="00A3062A"/>
    <w:rsid w:val="00A3233F"/>
    <w:rsid w:val="00A32C35"/>
    <w:rsid w:val="00A331F8"/>
    <w:rsid w:val="00A37743"/>
    <w:rsid w:val="00A41430"/>
    <w:rsid w:val="00A41EBF"/>
    <w:rsid w:val="00A42901"/>
    <w:rsid w:val="00A60245"/>
    <w:rsid w:val="00A7576C"/>
    <w:rsid w:val="00A76752"/>
    <w:rsid w:val="00A861FD"/>
    <w:rsid w:val="00A90135"/>
    <w:rsid w:val="00A901D0"/>
    <w:rsid w:val="00A92589"/>
    <w:rsid w:val="00A9609D"/>
    <w:rsid w:val="00A963BB"/>
    <w:rsid w:val="00AB561B"/>
    <w:rsid w:val="00AD0920"/>
    <w:rsid w:val="00AD4107"/>
    <w:rsid w:val="00AD4E4A"/>
    <w:rsid w:val="00AE28F2"/>
    <w:rsid w:val="00AE2CDC"/>
    <w:rsid w:val="00AF61F8"/>
    <w:rsid w:val="00AF760D"/>
    <w:rsid w:val="00B07865"/>
    <w:rsid w:val="00B10E48"/>
    <w:rsid w:val="00B12D19"/>
    <w:rsid w:val="00B17E40"/>
    <w:rsid w:val="00B21B9F"/>
    <w:rsid w:val="00B31495"/>
    <w:rsid w:val="00B35DBD"/>
    <w:rsid w:val="00B439B3"/>
    <w:rsid w:val="00B52E2F"/>
    <w:rsid w:val="00B54052"/>
    <w:rsid w:val="00B60920"/>
    <w:rsid w:val="00B70432"/>
    <w:rsid w:val="00B7529A"/>
    <w:rsid w:val="00B8229A"/>
    <w:rsid w:val="00B831BB"/>
    <w:rsid w:val="00B840E1"/>
    <w:rsid w:val="00B84F5C"/>
    <w:rsid w:val="00B861AF"/>
    <w:rsid w:val="00B936A5"/>
    <w:rsid w:val="00B93E69"/>
    <w:rsid w:val="00B95E9D"/>
    <w:rsid w:val="00BB6F57"/>
    <w:rsid w:val="00BC655E"/>
    <w:rsid w:val="00BD1FDF"/>
    <w:rsid w:val="00BD3D82"/>
    <w:rsid w:val="00BD60AB"/>
    <w:rsid w:val="00BE342A"/>
    <w:rsid w:val="00BF1E68"/>
    <w:rsid w:val="00BF77D9"/>
    <w:rsid w:val="00C03A84"/>
    <w:rsid w:val="00C04926"/>
    <w:rsid w:val="00C15EEC"/>
    <w:rsid w:val="00C20B4D"/>
    <w:rsid w:val="00C24697"/>
    <w:rsid w:val="00C24AB2"/>
    <w:rsid w:val="00C3322B"/>
    <w:rsid w:val="00C36758"/>
    <w:rsid w:val="00C37DCF"/>
    <w:rsid w:val="00C43212"/>
    <w:rsid w:val="00C61383"/>
    <w:rsid w:val="00C65CF5"/>
    <w:rsid w:val="00C6775B"/>
    <w:rsid w:val="00C67914"/>
    <w:rsid w:val="00C67EEF"/>
    <w:rsid w:val="00C72C63"/>
    <w:rsid w:val="00C72D6A"/>
    <w:rsid w:val="00C84FF6"/>
    <w:rsid w:val="00C9202D"/>
    <w:rsid w:val="00C97A95"/>
    <w:rsid w:val="00CA3ABF"/>
    <w:rsid w:val="00CA5D13"/>
    <w:rsid w:val="00CB6D1F"/>
    <w:rsid w:val="00CB7E8C"/>
    <w:rsid w:val="00CC2F7F"/>
    <w:rsid w:val="00CC42DA"/>
    <w:rsid w:val="00CD7C48"/>
    <w:rsid w:val="00CE4D10"/>
    <w:rsid w:val="00CF290D"/>
    <w:rsid w:val="00CF5F90"/>
    <w:rsid w:val="00D000B5"/>
    <w:rsid w:val="00D12201"/>
    <w:rsid w:val="00D123FE"/>
    <w:rsid w:val="00D12932"/>
    <w:rsid w:val="00D158CA"/>
    <w:rsid w:val="00D321BC"/>
    <w:rsid w:val="00D359D8"/>
    <w:rsid w:val="00D3644C"/>
    <w:rsid w:val="00D42223"/>
    <w:rsid w:val="00D453EE"/>
    <w:rsid w:val="00D54352"/>
    <w:rsid w:val="00D5656A"/>
    <w:rsid w:val="00D56F08"/>
    <w:rsid w:val="00D60A11"/>
    <w:rsid w:val="00D613BB"/>
    <w:rsid w:val="00D619FC"/>
    <w:rsid w:val="00D70DC1"/>
    <w:rsid w:val="00D71D70"/>
    <w:rsid w:val="00D75370"/>
    <w:rsid w:val="00D762AB"/>
    <w:rsid w:val="00D77790"/>
    <w:rsid w:val="00D8282F"/>
    <w:rsid w:val="00D93A44"/>
    <w:rsid w:val="00DA4750"/>
    <w:rsid w:val="00DA5E6D"/>
    <w:rsid w:val="00DA74CF"/>
    <w:rsid w:val="00DA775A"/>
    <w:rsid w:val="00DB05AE"/>
    <w:rsid w:val="00DB0CD2"/>
    <w:rsid w:val="00DB2D79"/>
    <w:rsid w:val="00DB3B11"/>
    <w:rsid w:val="00DB7EB7"/>
    <w:rsid w:val="00DC3A37"/>
    <w:rsid w:val="00DE5263"/>
    <w:rsid w:val="00DE6C15"/>
    <w:rsid w:val="00DE72A2"/>
    <w:rsid w:val="00DF3AE6"/>
    <w:rsid w:val="00DF6024"/>
    <w:rsid w:val="00DF734D"/>
    <w:rsid w:val="00E01A48"/>
    <w:rsid w:val="00E02E1A"/>
    <w:rsid w:val="00E07836"/>
    <w:rsid w:val="00E14530"/>
    <w:rsid w:val="00E27C72"/>
    <w:rsid w:val="00E31076"/>
    <w:rsid w:val="00E369CA"/>
    <w:rsid w:val="00E4641A"/>
    <w:rsid w:val="00E507BE"/>
    <w:rsid w:val="00E5668F"/>
    <w:rsid w:val="00E56A6D"/>
    <w:rsid w:val="00E61828"/>
    <w:rsid w:val="00E63EF1"/>
    <w:rsid w:val="00E80186"/>
    <w:rsid w:val="00E854E8"/>
    <w:rsid w:val="00E86046"/>
    <w:rsid w:val="00E909B1"/>
    <w:rsid w:val="00E9262F"/>
    <w:rsid w:val="00E949CA"/>
    <w:rsid w:val="00E9721A"/>
    <w:rsid w:val="00EA28DF"/>
    <w:rsid w:val="00EA7EAA"/>
    <w:rsid w:val="00EB7F34"/>
    <w:rsid w:val="00EC0B18"/>
    <w:rsid w:val="00EC3F9C"/>
    <w:rsid w:val="00EC74F4"/>
    <w:rsid w:val="00ED0F75"/>
    <w:rsid w:val="00ED20B7"/>
    <w:rsid w:val="00ED4A06"/>
    <w:rsid w:val="00ED52C2"/>
    <w:rsid w:val="00EE0148"/>
    <w:rsid w:val="00EE2D60"/>
    <w:rsid w:val="00EE4037"/>
    <w:rsid w:val="00EE40FC"/>
    <w:rsid w:val="00EE7382"/>
    <w:rsid w:val="00EF150D"/>
    <w:rsid w:val="00F02BD7"/>
    <w:rsid w:val="00F04C74"/>
    <w:rsid w:val="00F1510F"/>
    <w:rsid w:val="00F155FB"/>
    <w:rsid w:val="00F17672"/>
    <w:rsid w:val="00F20717"/>
    <w:rsid w:val="00F240D4"/>
    <w:rsid w:val="00F37DF9"/>
    <w:rsid w:val="00F50C7E"/>
    <w:rsid w:val="00F515F5"/>
    <w:rsid w:val="00F64A75"/>
    <w:rsid w:val="00F72D52"/>
    <w:rsid w:val="00F81596"/>
    <w:rsid w:val="00F86ECD"/>
    <w:rsid w:val="00F92C89"/>
    <w:rsid w:val="00F95CDF"/>
    <w:rsid w:val="00F9645F"/>
    <w:rsid w:val="00F9780C"/>
    <w:rsid w:val="00FA2070"/>
    <w:rsid w:val="00FA4DD7"/>
    <w:rsid w:val="00FC5825"/>
    <w:rsid w:val="00FD0C86"/>
    <w:rsid w:val="00FD26E9"/>
    <w:rsid w:val="00FD4107"/>
    <w:rsid w:val="00FD4524"/>
    <w:rsid w:val="00FD49A1"/>
    <w:rsid w:val="00FD6166"/>
    <w:rsid w:val="00FE1131"/>
    <w:rsid w:val="00FE162C"/>
    <w:rsid w:val="00FE2720"/>
    <w:rsid w:val="00FE46B4"/>
    <w:rsid w:val="00FE5478"/>
    <w:rsid w:val="00FE7D34"/>
    <w:rsid w:val="00FF15D2"/>
    <w:rsid w:val="00FF23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33ABF"/>
  <w15:docId w15:val="{C1F5EBED-B7D1-4BA5-A0A9-7EFB4DD9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7F3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EB7F34"/>
    <w:pPr>
      <w:spacing w:after="0" w:line="240" w:lineRule="auto"/>
      <w:jc w:val="center"/>
    </w:pPr>
    <w:rPr>
      <w:rFonts w:ascii="Times New Roman" w:eastAsia="Times New Roman" w:hAnsi="Times New Roman" w:cs="Times New Roman"/>
      <w:b/>
      <w:sz w:val="36"/>
      <w:szCs w:val="20"/>
    </w:rPr>
  </w:style>
  <w:style w:type="character" w:customStyle="1" w:styleId="PavadinimasDiagrama">
    <w:name w:val="Pavadinimas Diagrama"/>
    <w:basedOn w:val="Numatytasispastraiposriftas"/>
    <w:link w:val="Pavadinimas"/>
    <w:rsid w:val="00EB7F34"/>
    <w:rPr>
      <w:rFonts w:ascii="Times New Roman" w:eastAsia="Times New Roman" w:hAnsi="Times New Roman" w:cs="Times New Roman"/>
      <w:b/>
      <w:sz w:val="36"/>
      <w:szCs w:val="20"/>
    </w:rPr>
  </w:style>
  <w:style w:type="character" w:customStyle="1" w:styleId="q4iawc">
    <w:name w:val="q4iawc"/>
    <w:basedOn w:val="Numatytasispastraiposriftas"/>
    <w:rsid w:val="00EB7F34"/>
  </w:style>
  <w:style w:type="character" w:customStyle="1" w:styleId="viiyi">
    <w:name w:val="viiyi"/>
    <w:basedOn w:val="Numatytasispastraiposriftas"/>
    <w:rsid w:val="00EB7F34"/>
  </w:style>
  <w:style w:type="paragraph" w:styleId="Pagrindinistekstas">
    <w:name w:val="Body Text"/>
    <w:basedOn w:val="prastasis"/>
    <w:link w:val="PagrindinistekstasDiagrama"/>
    <w:semiHidden/>
    <w:unhideWhenUsed/>
    <w:rsid w:val="000A5D18"/>
    <w:pPr>
      <w:spacing w:after="0" w:line="240" w:lineRule="auto"/>
    </w:pPr>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semiHidden/>
    <w:rsid w:val="000A5D18"/>
    <w:rPr>
      <w:rFonts w:ascii="Times New Roman" w:eastAsia="Times New Roman" w:hAnsi="Times New Roman" w:cs="Times New Roman"/>
      <w:sz w:val="24"/>
      <w:szCs w:val="20"/>
      <w:lang w:val="lt-LT"/>
    </w:rPr>
  </w:style>
  <w:style w:type="paragraph" w:styleId="Betarp">
    <w:name w:val="No Spacing"/>
    <w:uiPriority w:val="1"/>
    <w:qFormat/>
    <w:rsid w:val="000A5D18"/>
    <w:pPr>
      <w:spacing w:after="0" w:line="240" w:lineRule="auto"/>
    </w:pPr>
    <w:rPr>
      <w:rFonts w:ascii="Calibri" w:eastAsia="Calibri" w:hAnsi="Calibri" w:cs="Times New Roman"/>
      <w:lang w:val="lt-LT"/>
    </w:rPr>
  </w:style>
  <w:style w:type="character" w:customStyle="1" w:styleId="Bodytext2">
    <w:name w:val="Body text (2)_"/>
    <w:basedOn w:val="Numatytasispastraiposriftas"/>
    <w:link w:val="Bodytext20"/>
    <w:rsid w:val="000A5D18"/>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0A5D18"/>
    <w:pPr>
      <w:widowControl w:val="0"/>
      <w:shd w:val="clear" w:color="auto" w:fill="FFFFFF"/>
      <w:spacing w:before="300" w:after="660" w:line="274" w:lineRule="exact"/>
    </w:pPr>
    <w:rPr>
      <w:rFonts w:ascii="Times New Roman" w:eastAsia="Times New Roman" w:hAnsi="Times New Roman" w:cs="Times New Roman"/>
    </w:rPr>
  </w:style>
  <w:style w:type="paragraph" w:styleId="Antrats">
    <w:name w:val="header"/>
    <w:basedOn w:val="prastasis"/>
    <w:link w:val="AntratsDiagrama"/>
    <w:uiPriority w:val="99"/>
    <w:unhideWhenUsed/>
    <w:rsid w:val="006F0541"/>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F0541"/>
  </w:style>
  <w:style w:type="paragraph" w:styleId="Porat">
    <w:name w:val="footer"/>
    <w:basedOn w:val="prastasis"/>
    <w:link w:val="PoratDiagrama"/>
    <w:uiPriority w:val="99"/>
    <w:unhideWhenUsed/>
    <w:rsid w:val="006F0541"/>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F0541"/>
  </w:style>
  <w:style w:type="character" w:styleId="Hipersaitas">
    <w:name w:val="Hyperlink"/>
    <w:basedOn w:val="Numatytasispastraiposriftas"/>
    <w:uiPriority w:val="99"/>
    <w:unhideWhenUsed/>
    <w:rsid w:val="0070566C"/>
    <w:rPr>
      <w:color w:val="0000FF"/>
      <w:u w:val="single"/>
    </w:rPr>
  </w:style>
  <w:style w:type="character" w:customStyle="1" w:styleId="rynqvb">
    <w:name w:val="rynqvb"/>
    <w:basedOn w:val="Numatytasispastraiposriftas"/>
    <w:rsid w:val="0013023B"/>
  </w:style>
  <w:style w:type="character" w:customStyle="1" w:styleId="hwtze">
    <w:name w:val="hwtze"/>
    <w:basedOn w:val="Numatytasispastraiposriftas"/>
    <w:rsid w:val="0013023B"/>
  </w:style>
  <w:style w:type="table" w:styleId="Lentelstinklelis">
    <w:name w:val="Table Grid"/>
    <w:basedOn w:val="prastojilentel"/>
    <w:uiPriority w:val="39"/>
    <w:rsid w:val="00683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830AA"/>
    <w:pPr>
      <w:ind w:left="720"/>
      <w:contextualSpacing/>
    </w:pPr>
  </w:style>
  <w:style w:type="character" w:styleId="Neapdorotaspaminjimas">
    <w:name w:val="Unresolved Mention"/>
    <w:basedOn w:val="Numatytasispastraiposriftas"/>
    <w:uiPriority w:val="99"/>
    <w:semiHidden/>
    <w:unhideWhenUsed/>
    <w:rsid w:val="00DB7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79797">
      <w:bodyDiv w:val="1"/>
      <w:marLeft w:val="0"/>
      <w:marRight w:val="0"/>
      <w:marTop w:val="0"/>
      <w:marBottom w:val="0"/>
      <w:divBdr>
        <w:top w:val="none" w:sz="0" w:space="0" w:color="auto"/>
        <w:left w:val="none" w:sz="0" w:space="0" w:color="auto"/>
        <w:bottom w:val="none" w:sz="0" w:space="0" w:color="auto"/>
        <w:right w:val="none" w:sz="0" w:space="0" w:color="auto"/>
      </w:divBdr>
      <w:divsChild>
        <w:div w:id="1495027621">
          <w:marLeft w:val="0"/>
          <w:marRight w:val="0"/>
          <w:marTop w:val="0"/>
          <w:marBottom w:val="0"/>
          <w:divBdr>
            <w:top w:val="none" w:sz="0" w:space="0" w:color="auto"/>
            <w:left w:val="none" w:sz="0" w:space="0" w:color="auto"/>
            <w:bottom w:val="none" w:sz="0" w:space="0" w:color="auto"/>
            <w:right w:val="none" w:sz="0" w:space="0" w:color="auto"/>
          </w:divBdr>
          <w:divsChild>
            <w:div w:id="647634825">
              <w:marLeft w:val="0"/>
              <w:marRight w:val="0"/>
              <w:marTop w:val="0"/>
              <w:marBottom w:val="0"/>
              <w:divBdr>
                <w:top w:val="none" w:sz="0" w:space="0" w:color="auto"/>
                <w:left w:val="none" w:sz="0" w:space="0" w:color="auto"/>
                <w:bottom w:val="none" w:sz="0" w:space="0" w:color="auto"/>
                <w:right w:val="none" w:sz="0" w:space="0" w:color="auto"/>
              </w:divBdr>
              <w:divsChild>
                <w:div w:id="138576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638">
      <w:bodyDiv w:val="1"/>
      <w:marLeft w:val="0"/>
      <w:marRight w:val="0"/>
      <w:marTop w:val="0"/>
      <w:marBottom w:val="0"/>
      <w:divBdr>
        <w:top w:val="none" w:sz="0" w:space="0" w:color="auto"/>
        <w:left w:val="none" w:sz="0" w:space="0" w:color="auto"/>
        <w:bottom w:val="none" w:sz="0" w:space="0" w:color="auto"/>
        <w:right w:val="none" w:sz="0" w:space="0" w:color="auto"/>
      </w:divBdr>
      <w:divsChild>
        <w:div w:id="840195419">
          <w:marLeft w:val="0"/>
          <w:marRight w:val="0"/>
          <w:marTop w:val="0"/>
          <w:marBottom w:val="0"/>
          <w:divBdr>
            <w:top w:val="none" w:sz="0" w:space="0" w:color="auto"/>
            <w:left w:val="none" w:sz="0" w:space="0" w:color="auto"/>
            <w:bottom w:val="none" w:sz="0" w:space="0" w:color="auto"/>
            <w:right w:val="none" w:sz="0" w:space="0" w:color="auto"/>
          </w:divBdr>
        </w:div>
      </w:divsChild>
    </w:div>
    <w:div w:id="172691522">
      <w:bodyDiv w:val="1"/>
      <w:marLeft w:val="0"/>
      <w:marRight w:val="0"/>
      <w:marTop w:val="0"/>
      <w:marBottom w:val="0"/>
      <w:divBdr>
        <w:top w:val="none" w:sz="0" w:space="0" w:color="auto"/>
        <w:left w:val="none" w:sz="0" w:space="0" w:color="auto"/>
        <w:bottom w:val="none" w:sz="0" w:space="0" w:color="auto"/>
        <w:right w:val="none" w:sz="0" w:space="0" w:color="auto"/>
      </w:divBdr>
      <w:divsChild>
        <w:div w:id="1944721246">
          <w:marLeft w:val="0"/>
          <w:marRight w:val="0"/>
          <w:marTop w:val="0"/>
          <w:marBottom w:val="0"/>
          <w:divBdr>
            <w:top w:val="none" w:sz="0" w:space="0" w:color="auto"/>
            <w:left w:val="none" w:sz="0" w:space="0" w:color="auto"/>
            <w:bottom w:val="none" w:sz="0" w:space="0" w:color="auto"/>
            <w:right w:val="none" w:sz="0" w:space="0" w:color="auto"/>
          </w:divBdr>
        </w:div>
      </w:divsChild>
    </w:div>
    <w:div w:id="278924124">
      <w:bodyDiv w:val="1"/>
      <w:marLeft w:val="0"/>
      <w:marRight w:val="0"/>
      <w:marTop w:val="0"/>
      <w:marBottom w:val="0"/>
      <w:divBdr>
        <w:top w:val="none" w:sz="0" w:space="0" w:color="auto"/>
        <w:left w:val="none" w:sz="0" w:space="0" w:color="auto"/>
        <w:bottom w:val="none" w:sz="0" w:space="0" w:color="auto"/>
        <w:right w:val="none" w:sz="0" w:space="0" w:color="auto"/>
      </w:divBdr>
      <w:divsChild>
        <w:div w:id="948849586">
          <w:marLeft w:val="0"/>
          <w:marRight w:val="0"/>
          <w:marTop w:val="0"/>
          <w:marBottom w:val="0"/>
          <w:divBdr>
            <w:top w:val="none" w:sz="0" w:space="0" w:color="auto"/>
            <w:left w:val="none" w:sz="0" w:space="0" w:color="auto"/>
            <w:bottom w:val="none" w:sz="0" w:space="0" w:color="auto"/>
            <w:right w:val="none" w:sz="0" w:space="0" w:color="auto"/>
          </w:divBdr>
        </w:div>
      </w:divsChild>
    </w:div>
    <w:div w:id="393165506">
      <w:bodyDiv w:val="1"/>
      <w:marLeft w:val="0"/>
      <w:marRight w:val="0"/>
      <w:marTop w:val="0"/>
      <w:marBottom w:val="0"/>
      <w:divBdr>
        <w:top w:val="none" w:sz="0" w:space="0" w:color="auto"/>
        <w:left w:val="none" w:sz="0" w:space="0" w:color="auto"/>
        <w:bottom w:val="none" w:sz="0" w:space="0" w:color="auto"/>
        <w:right w:val="none" w:sz="0" w:space="0" w:color="auto"/>
      </w:divBdr>
      <w:divsChild>
        <w:div w:id="21782192">
          <w:marLeft w:val="0"/>
          <w:marRight w:val="0"/>
          <w:marTop w:val="0"/>
          <w:marBottom w:val="0"/>
          <w:divBdr>
            <w:top w:val="none" w:sz="0" w:space="0" w:color="auto"/>
            <w:left w:val="none" w:sz="0" w:space="0" w:color="auto"/>
            <w:bottom w:val="none" w:sz="0" w:space="0" w:color="auto"/>
            <w:right w:val="none" w:sz="0" w:space="0" w:color="auto"/>
          </w:divBdr>
          <w:divsChild>
            <w:div w:id="420491014">
              <w:marLeft w:val="0"/>
              <w:marRight w:val="0"/>
              <w:marTop w:val="0"/>
              <w:marBottom w:val="0"/>
              <w:divBdr>
                <w:top w:val="none" w:sz="0" w:space="0" w:color="auto"/>
                <w:left w:val="none" w:sz="0" w:space="0" w:color="auto"/>
                <w:bottom w:val="none" w:sz="0" w:space="0" w:color="auto"/>
                <w:right w:val="none" w:sz="0" w:space="0" w:color="auto"/>
              </w:divBdr>
              <w:divsChild>
                <w:div w:id="13459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06447">
      <w:bodyDiv w:val="1"/>
      <w:marLeft w:val="0"/>
      <w:marRight w:val="0"/>
      <w:marTop w:val="0"/>
      <w:marBottom w:val="0"/>
      <w:divBdr>
        <w:top w:val="none" w:sz="0" w:space="0" w:color="auto"/>
        <w:left w:val="none" w:sz="0" w:space="0" w:color="auto"/>
        <w:bottom w:val="none" w:sz="0" w:space="0" w:color="auto"/>
        <w:right w:val="none" w:sz="0" w:space="0" w:color="auto"/>
      </w:divBdr>
      <w:divsChild>
        <w:div w:id="517623524">
          <w:marLeft w:val="0"/>
          <w:marRight w:val="0"/>
          <w:marTop w:val="0"/>
          <w:marBottom w:val="0"/>
          <w:divBdr>
            <w:top w:val="none" w:sz="0" w:space="0" w:color="auto"/>
            <w:left w:val="none" w:sz="0" w:space="0" w:color="auto"/>
            <w:bottom w:val="none" w:sz="0" w:space="0" w:color="auto"/>
            <w:right w:val="none" w:sz="0" w:space="0" w:color="auto"/>
          </w:divBdr>
          <w:divsChild>
            <w:div w:id="1729761075">
              <w:marLeft w:val="0"/>
              <w:marRight w:val="0"/>
              <w:marTop w:val="0"/>
              <w:marBottom w:val="0"/>
              <w:divBdr>
                <w:top w:val="none" w:sz="0" w:space="0" w:color="auto"/>
                <w:left w:val="none" w:sz="0" w:space="0" w:color="auto"/>
                <w:bottom w:val="none" w:sz="0" w:space="0" w:color="auto"/>
                <w:right w:val="none" w:sz="0" w:space="0" w:color="auto"/>
              </w:divBdr>
              <w:divsChild>
                <w:div w:id="70957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03820">
      <w:bodyDiv w:val="1"/>
      <w:marLeft w:val="0"/>
      <w:marRight w:val="0"/>
      <w:marTop w:val="0"/>
      <w:marBottom w:val="0"/>
      <w:divBdr>
        <w:top w:val="none" w:sz="0" w:space="0" w:color="auto"/>
        <w:left w:val="none" w:sz="0" w:space="0" w:color="auto"/>
        <w:bottom w:val="none" w:sz="0" w:space="0" w:color="auto"/>
        <w:right w:val="none" w:sz="0" w:space="0" w:color="auto"/>
      </w:divBdr>
      <w:divsChild>
        <w:div w:id="1210266949">
          <w:marLeft w:val="0"/>
          <w:marRight w:val="0"/>
          <w:marTop w:val="0"/>
          <w:marBottom w:val="0"/>
          <w:divBdr>
            <w:top w:val="none" w:sz="0" w:space="0" w:color="auto"/>
            <w:left w:val="none" w:sz="0" w:space="0" w:color="auto"/>
            <w:bottom w:val="none" w:sz="0" w:space="0" w:color="auto"/>
            <w:right w:val="none" w:sz="0" w:space="0" w:color="auto"/>
          </w:divBdr>
          <w:divsChild>
            <w:div w:id="1052996157">
              <w:marLeft w:val="0"/>
              <w:marRight w:val="0"/>
              <w:marTop w:val="0"/>
              <w:marBottom w:val="0"/>
              <w:divBdr>
                <w:top w:val="none" w:sz="0" w:space="0" w:color="auto"/>
                <w:left w:val="none" w:sz="0" w:space="0" w:color="auto"/>
                <w:bottom w:val="none" w:sz="0" w:space="0" w:color="auto"/>
                <w:right w:val="none" w:sz="0" w:space="0" w:color="auto"/>
              </w:divBdr>
              <w:divsChild>
                <w:div w:id="173869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00836">
      <w:bodyDiv w:val="1"/>
      <w:marLeft w:val="0"/>
      <w:marRight w:val="0"/>
      <w:marTop w:val="0"/>
      <w:marBottom w:val="0"/>
      <w:divBdr>
        <w:top w:val="none" w:sz="0" w:space="0" w:color="auto"/>
        <w:left w:val="none" w:sz="0" w:space="0" w:color="auto"/>
        <w:bottom w:val="none" w:sz="0" w:space="0" w:color="auto"/>
        <w:right w:val="none" w:sz="0" w:space="0" w:color="auto"/>
      </w:divBdr>
      <w:divsChild>
        <w:div w:id="86312204">
          <w:marLeft w:val="0"/>
          <w:marRight w:val="0"/>
          <w:marTop w:val="0"/>
          <w:marBottom w:val="0"/>
          <w:divBdr>
            <w:top w:val="none" w:sz="0" w:space="0" w:color="auto"/>
            <w:left w:val="none" w:sz="0" w:space="0" w:color="auto"/>
            <w:bottom w:val="none" w:sz="0" w:space="0" w:color="auto"/>
            <w:right w:val="none" w:sz="0" w:space="0" w:color="auto"/>
          </w:divBdr>
        </w:div>
      </w:divsChild>
    </w:div>
    <w:div w:id="740325807">
      <w:bodyDiv w:val="1"/>
      <w:marLeft w:val="0"/>
      <w:marRight w:val="0"/>
      <w:marTop w:val="0"/>
      <w:marBottom w:val="0"/>
      <w:divBdr>
        <w:top w:val="none" w:sz="0" w:space="0" w:color="auto"/>
        <w:left w:val="none" w:sz="0" w:space="0" w:color="auto"/>
        <w:bottom w:val="none" w:sz="0" w:space="0" w:color="auto"/>
        <w:right w:val="none" w:sz="0" w:space="0" w:color="auto"/>
      </w:divBdr>
      <w:divsChild>
        <w:div w:id="920605653">
          <w:marLeft w:val="0"/>
          <w:marRight w:val="0"/>
          <w:marTop w:val="0"/>
          <w:marBottom w:val="0"/>
          <w:divBdr>
            <w:top w:val="none" w:sz="0" w:space="0" w:color="auto"/>
            <w:left w:val="none" w:sz="0" w:space="0" w:color="auto"/>
            <w:bottom w:val="none" w:sz="0" w:space="0" w:color="auto"/>
            <w:right w:val="none" w:sz="0" w:space="0" w:color="auto"/>
          </w:divBdr>
          <w:divsChild>
            <w:div w:id="1140804514">
              <w:marLeft w:val="0"/>
              <w:marRight w:val="0"/>
              <w:marTop w:val="0"/>
              <w:marBottom w:val="0"/>
              <w:divBdr>
                <w:top w:val="none" w:sz="0" w:space="0" w:color="auto"/>
                <w:left w:val="none" w:sz="0" w:space="0" w:color="auto"/>
                <w:bottom w:val="none" w:sz="0" w:space="0" w:color="auto"/>
                <w:right w:val="none" w:sz="0" w:space="0" w:color="auto"/>
              </w:divBdr>
              <w:divsChild>
                <w:div w:id="7850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6630">
      <w:bodyDiv w:val="1"/>
      <w:marLeft w:val="0"/>
      <w:marRight w:val="0"/>
      <w:marTop w:val="0"/>
      <w:marBottom w:val="0"/>
      <w:divBdr>
        <w:top w:val="none" w:sz="0" w:space="0" w:color="auto"/>
        <w:left w:val="none" w:sz="0" w:space="0" w:color="auto"/>
        <w:bottom w:val="none" w:sz="0" w:space="0" w:color="auto"/>
        <w:right w:val="none" w:sz="0" w:space="0" w:color="auto"/>
      </w:divBdr>
      <w:divsChild>
        <w:div w:id="2070957550">
          <w:marLeft w:val="0"/>
          <w:marRight w:val="0"/>
          <w:marTop w:val="0"/>
          <w:marBottom w:val="0"/>
          <w:divBdr>
            <w:top w:val="none" w:sz="0" w:space="0" w:color="auto"/>
            <w:left w:val="none" w:sz="0" w:space="0" w:color="auto"/>
            <w:bottom w:val="none" w:sz="0" w:space="0" w:color="auto"/>
            <w:right w:val="none" w:sz="0" w:space="0" w:color="auto"/>
          </w:divBdr>
          <w:divsChild>
            <w:div w:id="783892100">
              <w:marLeft w:val="0"/>
              <w:marRight w:val="0"/>
              <w:marTop w:val="0"/>
              <w:marBottom w:val="0"/>
              <w:divBdr>
                <w:top w:val="none" w:sz="0" w:space="0" w:color="auto"/>
                <w:left w:val="none" w:sz="0" w:space="0" w:color="auto"/>
                <w:bottom w:val="none" w:sz="0" w:space="0" w:color="auto"/>
                <w:right w:val="none" w:sz="0" w:space="0" w:color="auto"/>
              </w:divBdr>
              <w:divsChild>
                <w:div w:id="20127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627273">
      <w:bodyDiv w:val="1"/>
      <w:marLeft w:val="0"/>
      <w:marRight w:val="0"/>
      <w:marTop w:val="0"/>
      <w:marBottom w:val="0"/>
      <w:divBdr>
        <w:top w:val="none" w:sz="0" w:space="0" w:color="auto"/>
        <w:left w:val="none" w:sz="0" w:space="0" w:color="auto"/>
        <w:bottom w:val="none" w:sz="0" w:space="0" w:color="auto"/>
        <w:right w:val="none" w:sz="0" w:space="0" w:color="auto"/>
      </w:divBdr>
      <w:divsChild>
        <w:div w:id="1584683660">
          <w:marLeft w:val="0"/>
          <w:marRight w:val="0"/>
          <w:marTop w:val="0"/>
          <w:marBottom w:val="0"/>
          <w:divBdr>
            <w:top w:val="none" w:sz="0" w:space="0" w:color="auto"/>
            <w:left w:val="none" w:sz="0" w:space="0" w:color="auto"/>
            <w:bottom w:val="none" w:sz="0" w:space="0" w:color="auto"/>
            <w:right w:val="none" w:sz="0" w:space="0" w:color="auto"/>
          </w:divBdr>
          <w:divsChild>
            <w:div w:id="1557233171">
              <w:marLeft w:val="0"/>
              <w:marRight w:val="0"/>
              <w:marTop w:val="0"/>
              <w:marBottom w:val="0"/>
              <w:divBdr>
                <w:top w:val="none" w:sz="0" w:space="0" w:color="auto"/>
                <w:left w:val="none" w:sz="0" w:space="0" w:color="auto"/>
                <w:bottom w:val="none" w:sz="0" w:space="0" w:color="auto"/>
                <w:right w:val="none" w:sz="0" w:space="0" w:color="auto"/>
              </w:divBdr>
              <w:divsChild>
                <w:div w:id="10909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562234">
      <w:bodyDiv w:val="1"/>
      <w:marLeft w:val="0"/>
      <w:marRight w:val="0"/>
      <w:marTop w:val="0"/>
      <w:marBottom w:val="0"/>
      <w:divBdr>
        <w:top w:val="none" w:sz="0" w:space="0" w:color="auto"/>
        <w:left w:val="none" w:sz="0" w:space="0" w:color="auto"/>
        <w:bottom w:val="none" w:sz="0" w:space="0" w:color="auto"/>
        <w:right w:val="none" w:sz="0" w:space="0" w:color="auto"/>
      </w:divBdr>
      <w:divsChild>
        <w:div w:id="1676612211">
          <w:marLeft w:val="0"/>
          <w:marRight w:val="0"/>
          <w:marTop w:val="0"/>
          <w:marBottom w:val="0"/>
          <w:divBdr>
            <w:top w:val="none" w:sz="0" w:space="0" w:color="auto"/>
            <w:left w:val="none" w:sz="0" w:space="0" w:color="auto"/>
            <w:bottom w:val="none" w:sz="0" w:space="0" w:color="auto"/>
            <w:right w:val="none" w:sz="0" w:space="0" w:color="auto"/>
          </w:divBdr>
          <w:divsChild>
            <w:div w:id="204098905">
              <w:marLeft w:val="0"/>
              <w:marRight w:val="0"/>
              <w:marTop w:val="0"/>
              <w:marBottom w:val="0"/>
              <w:divBdr>
                <w:top w:val="none" w:sz="0" w:space="0" w:color="auto"/>
                <w:left w:val="none" w:sz="0" w:space="0" w:color="auto"/>
                <w:bottom w:val="none" w:sz="0" w:space="0" w:color="auto"/>
                <w:right w:val="none" w:sz="0" w:space="0" w:color="auto"/>
              </w:divBdr>
              <w:divsChild>
                <w:div w:id="48131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939469">
      <w:bodyDiv w:val="1"/>
      <w:marLeft w:val="0"/>
      <w:marRight w:val="0"/>
      <w:marTop w:val="0"/>
      <w:marBottom w:val="0"/>
      <w:divBdr>
        <w:top w:val="none" w:sz="0" w:space="0" w:color="auto"/>
        <w:left w:val="none" w:sz="0" w:space="0" w:color="auto"/>
        <w:bottom w:val="none" w:sz="0" w:space="0" w:color="auto"/>
        <w:right w:val="none" w:sz="0" w:space="0" w:color="auto"/>
      </w:divBdr>
      <w:divsChild>
        <w:div w:id="1729572713">
          <w:marLeft w:val="0"/>
          <w:marRight w:val="0"/>
          <w:marTop w:val="0"/>
          <w:marBottom w:val="0"/>
          <w:divBdr>
            <w:top w:val="none" w:sz="0" w:space="0" w:color="auto"/>
            <w:left w:val="none" w:sz="0" w:space="0" w:color="auto"/>
            <w:bottom w:val="none" w:sz="0" w:space="0" w:color="auto"/>
            <w:right w:val="none" w:sz="0" w:space="0" w:color="auto"/>
          </w:divBdr>
        </w:div>
      </w:divsChild>
    </w:div>
    <w:div w:id="1978365787">
      <w:bodyDiv w:val="1"/>
      <w:marLeft w:val="0"/>
      <w:marRight w:val="0"/>
      <w:marTop w:val="0"/>
      <w:marBottom w:val="0"/>
      <w:divBdr>
        <w:top w:val="none" w:sz="0" w:space="0" w:color="auto"/>
        <w:left w:val="none" w:sz="0" w:space="0" w:color="auto"/>
        <w:bottom w:val="none" w:sz="0" w:space="0" w:color="auto"/>
        <w:right w:val="none" w:sz="0" w:space="0" w:color="auto"/>
      </w:divBdr>
      <w:divsChild>
        <w:div w:id="924261037">
          <w:marLeft w:val="0"/>
          <w:marRight w:val="0"/>
          <w:marTop w:val="0"/>
          <w:marBottom w:val="0"/>
          <w:divBdr>
            <w:top w:val="none" w:sz="0" w:space="0" w:color="auto"/>
            <w:left w:val="none" w:sz="0" w:space="0" w:color="auto"/>
            <w:bottom w:val="none" w:sz="0" w:space="0" w:color="auto"/>
            <w:right w:val="none" w:sz="0" w:space="0" w:color="auto"/>
          </w:divBdr>
          <w:divsChild>
            <w:div w:id="1838883380">
              <w:marLeft w:val="0"/>
              <w:marRight w:val="0"/>
              <w:marTop w:val="0"/>
              <w:marBottom w:val="0"/>
              <w:divBdr>
                <w:top w:val="none" w:sz="0" w:space="0" w:color="auto"/>
                <w:left w:val="none" w:sz="0" w:space="0" w:color="auto"/>
                <w:bottom w:val="none" w:sz="0" w:space="0" w:color="auto"/>
                <w:right w:val="none" w:sz="0" w:space="0" w:color="auto"/>
              </w:divBdr>
              <w:divsChild>
                <w:div w:id="12061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vilnius@piia.lt" TargetMode="External"/><Relationship Id="rId18"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image" Target="media/image1.emf"/><Relationship Id="rId12" Type="http://schemas.openxmlformats.org/officeDocument/2006/relationships/hyperlink" Target="https://piia.lrv.lt" TargetMode="External"/><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5.jpeg"/><Relationship Id="rId10" Type="http://schemas.openxmlformats.org/officeDocument/2006/relationships/image" Target="media/image4.png"/><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9031</Words>
  <Characters>5149</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 Sodah</dc:creator>
  <cp:keywords/>
  <dc:description/>
  <cp:lastModifiedBy>Lina Gediminė</cp:lastModifiedBy>
  <cp:revision>5</cp:revision>
  <dcterms:created xsi:type="dcterms:W3CDTF">2025-12-29T13:03:00Z</dcterms:created>
  <dcterms:modified xsi:type="dcterms:W3CDTF">2025-12-31T07:26:00Z</dcterms:modified>
</cp:coreProperties>
</file>