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F9C8" w14:textId="77777777" w:rsidR="00841FB5" w:rsidRDefault="00841FB5" w:rsidP="00841FB5">
      <w:pPr>
        <w:spacing w:line="240" w:lineRule="auto"/>
        <w:rPr>
          <w:rFonts w:eastAsia="Times New Roman"/>
          <w:szCs w:val="24"/>
        </w:rPr>
      </w:pPr>
    </w:p>
    <w:p w14:paraId="68971FDB" w14:textId="77777777" w:rsidR="00841FB5" w:rsidRPr="00B8347A" w:rsidRDefault="00841FB5" w:rsidP="00841FB5">
      <w:pPr>
        <w:spacing w:line="240" w:lineRule="auto"/>
        <w:ind w:left="3888" w:firstLine="1296"/>
        <w:rPr>
          <w:rFonts w:eastAsia="Times New Roman"/>
          <w:szCs w:val="24"/>
        </w:rPr>
      </w:pPr>
      <w:r w:rsidRPr="00B8347A">
        <w:rPr>
          <w:rFonts w:eastAsia="Times New Roman"/>
          <w:szCs w:val="24"/>
        </w:rPr>
        <w:t>PATVIRTINTA</w:t>
      </w:r>
    </w:p>
    <w:p w14:paraId="08AE093A" w14:textId="1672DFC9" w:rsidR="00841FB5" w:rsidRPr="00B8347A" w:rsidRDefault="00841FB5" w:rsidP="00841FB5">
      <w:pPr>
        <w:spacing w:line="240" w:lineRule="auto"/>
        <w:ind w:left="3888" w:firstLine="1296"/>
        <w:rPr>
          <w:rFonts w:eastAsia="Times New Roman"/>
          <w:szCs w:val="24"/>
        </w:rPr>
      </w:pPr>
      <w:r>
        <w:rPr>
          <w:rFonts w:eastAsia="Times New Roman"/>
          <w:szCs w:val="24"/>
        </w:rPr>
        <w:t>Priėmimo ir integracijos agent</w:t>
      </w:r>
      <w:r>
        <w:rPr>
          <w:rFonts w:eastAsia="Times New Roman"/>
          <w:szCs w:val="24"/>
          <w:lang w:val="en-GB"/>
        </w:rPr>
        <w:t>ū</w:t>
      </w:r>
      <w:r>
        <w:rPr>
          <w:rFonts w:eastAsia="Times New Roman"/>
          <w:szCs w:val="24"/>
        </w:rPr>
        <w:t xml:space="preserve">ros </w:t>
      </w:r>
    </w:p>
    <w:p w14:paraId="17A4A26E" w14:textId="6AC1D2EA" w:rsidR="00841FB5" w:rsidRPr="00B8347A" w:rsidRDefault="00841FB5" w:rsidP="00841FB5">
      <w:pPr>
        <w:spacing w:line="240" w:lineRule="auto"/>
        <w:ind w:left="3888" w:firstLine="1296"/>
        <w:rPr>
          <w:rFonts w:eastAsia="Times New Roman"/>
          <w:szCs w:val="24"/>
        </w:rPr>
      </w:pPr>
      <w:r w:rsidRPr="00B8347A">
        <w:rPr>
          <w:rFonts w:eastAsia="Times New Roman"/>
          <w:szCs w:val="24"/>
        </w:rPr>
        <w:t>direktoriaus 20</w:t>
      </w:r>
      <w:r>
        <w:rPr>
          <w:rFonts w:eastAsia="Times New Roman"/>
          <w:szCs w:val="24"/>
        </w:rPr>
        <w:t>2</w:t>
      </w:r>
      <w:r>
        <w:rPr>
          <w:rFonts w:eastAsia="Times New Roman"/>
          <w:szCs w:val="24"/>
          <w:lang w:val="en-GB"/>
        </w:rPr>
        <w:t>5</w:t>
      </w:r>
      <w:r>
        <w:rPr>
          <w:rFonts w:eastAsia="Times New Roman"/>
          <w:szCs w:val="24"/>
        </w:rPr>
        <w:t xml:space="preserve"> </w:t>
      </w:r>
      <w:r w:rsidRPr="00B8347A">
        <w:rPr>
          <w:rFonts w:eastAsia="Times New Roman"/>
          <w:szCs w:val="24"/>
        </w:rPr>
        <w:t>m.</w:t>
      </w:r>
      <w:r>
        <w:rPr>
          <w:rFonts w:eastAsia="Times New Roman"/>
          <w:szCs w:val="24"/>
        </w:rPr>
        <w:t xml:space="preserve">                 </w:t>
      </w:r>
      <w:r w:rsidRPr="00B8347A">
        <w:rPr>
          <w:rFonts w:eastAsia="Times New Roman"/>
          <w:szCs w:val="24"/>
        </w:rPr>
        <w:t xml:space="preserve"> d.  </w:t>
      </w:r>
    </w:p>
    <w:p w14:paraId="46B5639C" w14:textId="28C53A3E" w:rsidR="001B30DC" w:rsidRDefault="00841FB5" w:rsidP="00841FB5">
      <w:pPr>
        <w:ind w:left="3888" w:firstLine="1296"/>
        <w:rPr>
          <w:rFonts w:eastAsia="Times New Roman"/>
          <w:szCs w:val="24"/>
        </w:rPr>
      </w:pPr>
      <w:r w:rsidRPr="00B8347A">
        <w:rPr>
          <w:rFonts w:eastAsia="Times New Roman"/>
          <w:szCs w:val="24"/>
        </w:rPr>
        <w:t>įsakymu Nr. VK-</w:t>
      </w:r>
    </w:p>
    <w:p w14:paraId="5BA25A70" w14:textId="77777777" w:rsidR="00841FB5" w:rsidRDefault="00841FB5" w:rsidP="00841FB5">
      <w:pPr>
        <w:ind w:left="3888" w:firstLine="1296"/>
        <w:rPr>
          <w:rFonts w:eastAsia="Times New Roman"/>
          <w:szCs w:val="24"/>
        </w:rPr>
      </w:pPr>
    </w:p>
    <w:p w14:paraId="4FFE0F2A" w14:textId="77777777" w:rsidR="00841FB5" w:rsidRPr="002C5B18" w:rsidRDefault="00841FB5" w:rsidP="00841FB5">
      <w:pPr>
        <w:ind w:left="3888" w:firstLine="1296"/>
      </w:pPr>
    </w:p>
    <w:p w14:paraId="69B5FE5A" w14:textId="77777777" w:rsidR="00CC47A3" w:rsidRPr="00404151" w:rsidRDefault="00CC47A3" w:rsidP="00CC47A3">
      <w:pPr>
        <w:jc w:val="center"/>
        <w:rPr>
          <w:b/>
          <w:bCs/>
          <w:szCs w:val="24"/>
        </w:rPr>
      </w:pPr>
      <w:r w:rsidRPr="22FDE147">
        <w:rPr>
          <w:b/>
          <w:bCs/>
        </w:rPr>
        <w:t>PRIĖMIMO IR INTEGRACIJOS AGENTŪROS</w:t>
      </w:r>
    </w:p>
    <w:p w14:paraId="41434257" w14:textId="77777777" w:rsidR="00E3673C" w:rsidRDefault="00E3673C" w:rsidP="00506E1C">
      <w:pPr>
        <w:tabs>
          <w:tab w:val="left" w:pos="540"/>
        </w:tabs>
        <w:spacing w:line="240" w:lineRule="auto"/>
        <w:jc w:val="center"/>
        <w:rPr>
          <w:b/>
          <w:bCs/>
        </w:rPr>
      </w:pPr>
      <w:bookmarkStart w:id="0" w:name="_Hlk175305470"/>
      <w:r>
        <w:rPr>
          <w:b/>
          <w:bCs/>
        </w:rPr>
        <w:t>FINANSŲ SPECIALISTO PADĖJĖJO</w:t>
      </w:r>
    </w:p>
    <w:bookmarkEnd w:id="0"/>
    <w:p w14:paraId="24B4B143" w14:textId="429AA1F0" w:rsidR="001B30DC" w:rsidRPr="002C5B18" w:rsidRDefault="001B30DC" w:rsidP="00506E1C">
      <w:pPr>
        <w:tabs>
          <w:tab w:val="left" w:pos="540"/>
        </w:tabs>
        <w:spacing w:line="240" w:lineRule="auto"/>
        <w:jc w:val="center"/>
      </w:pPr>
      <w:r>
        <w:rPr>
          <w:b/>
          <w:bCs/>
        </w:rPr>
        <w:t xml:space="preserve"> </w:t>
      </w:r>
      <w:r w:rsidRPr="00DA1ED1">
        <w:rPr>
          <w:b/>
        </w:rPr>
        <w:t>PAREIGYBĖS APRAŠYMAS</w:t>
      </w:r>
    </w:p>
    <w:p w14:paraId="43011F0C" w14:textId="77777777" w:rsidR="001B30DC" w:rsidRPr="002C5B18" w:rsidRDefault="001B30DC" w:rsidP="00506E1C">
      <w:pPr>
        <w:spacing w:line="240" w:lineRule="auto"/>
        <w:jc w:val="center"/>
        <w:rPr>
          <w:b/>
        </w:rPr>
      </w:pPr>
    </w:p>
    <w:p w14:paraId="1D10E2AF" w14:textId="77777777" w:rsidR="001B30DC" w:rsidRDefault="001B30DC" w:rsidP="00467706">
      <w:pPr>
        <w:pStyle w:val="Heading1"/>
        <w:rPr>
          <w:bCs/>
          <w:szCs w:val="24"/>
        </w:rPr>
      </w:pPr>
      <w:r>
        <w:rPr>
          <w:bCs/>
          <w:szCs w:val="24"/>
        </w:rPr>
        <w:t>I SKYRIUS</w:t>
      </w:r>
    </w:p>
    <w:p w14:paraId="2BD50674" w14:textId="77777777" w:rsidR="001B30DC" w:rsidRPr="002C5B18" w:rsidRDefault="001B30DC" w:rsidP="007C3E86">
      <w:pPr>
        <w:pStyle w:val="Heading1"/>
        <w:rPr>
          <w:bCs/>
          <w:szCs w:val="24"/>
        </w:rPr>
      </w:pPr>
      <w:r w:rsidRPr="002C5B18">
        <w:rPr>
          <w:bCs/>
          <w:szCs w:val="24"/>
        </w:rPr>
        <w:t>PAREIGYBĖ</w:t>
      </w:r>
    </w:p>
    <w:p w14:paraId="2665506E" w14:textId="77777777" w:rsidR="001B30DC" w:rsidRPr="002C5B18" w:rsidRDefault="001B30DC" w:rsidP="000E1557">
      <w:pPr>
        <w:jc w:val="center"/>
      </w:pPr>
    </w:p>
    <w:p w14:paraId="17CB5FF5" w14:textId="292E774D" w:rsidR="001B30DC" w:rsidRPr="002C5B18" w:rsidRDefault="00CC47A3" w:rsidP="00155808">
      <w:pPr>
        <w:numPr>
          <w:ilvl w:val="0"/>
          <w:numId w:val="6"/>
        </w:numPr>
        <w:tabs>
          <w:tab w:val="left" w:pos="851"/>
          <w:tab w:val="left" w:pos="1418"/>
          <w:tab w:val="left" w:pos="1560"/>
        </w:tabs>
        <w:spacing w:line="240" w:lineRule="auto"/>
        <w:ind w:left="0" w:firstLine="1134"/>
        <w:jc w:val="both"/>
      </w:pPr>
      <w:r>
        <w:rPr>
          <w:szCs w:val="24"/>
        </w:rPr>
        <w:t>Priėmimo ir integracijos agentūros</w:t>
      </w:r>
      <w:r w:rsidRPr="00404151">
        <w:rPr>
          <w:szCs w:val="24"/>
        </w:rPr>
        <w:t xml:space="preserve"> (toliau – </w:t>
      </w:r>
      <w:r>
        <w:rPr>
          <w:szCs w:val="24"/>
        </w:rPr>
        <w:t>Agentūra</w:t>
      </w:r>
      <w:r w:rsidRPr="00404151">
        <w:rPr>
          <w:szCs w:val="24"/>
        </w:rPr>
        <w:t>)</w:t>
      </w:r>
      <w:r>
        <w:rPr>
          <w:szCs w:val="24"/>
        </w:rPr>
        <w:t xml:space="preserve"> </w:t>
      </w:r>
      <w:r w:rsidR="00E3673C" w:rsidRPr="00E3673C">
        <w:rPr>
          <w:szCs w:val="24"/>
        </w:rPr>
        <w:t>finansų specialisto padėjėjo</w:t>
      </w:r>
      <w:r w:rsidRPr="00404151">
        <w:rPr>
          <w:szCs w:val="24"/>
        </w:rPr>
        <w:t>, darbuotojo, dirbančio pagal darbo sutartį (toliau – specialistas), pareigybė priskiriama specialistų pareigybių grupei.</w:t>
      </w:r>
    </w:p>
    <w:p w14:paraId="702D053B" w14:textId="494E8D30" w:rsidR="001B30DC" w:rsidRDefault="001B30DC" w:rsidP="0087641E">
      <w:pPr>
        <w:numPr>
          <w:ilvl w:val="0"/>
          <w:numId w:val="6"/>
        </w:numPr>
        <w:tabs>
          <w:tab w:val="left" w:pos="851"/>
          <w:tab w:val="left" w:pos="1418"/>
          <w:tab w:val="left" w:pos="1701"/>
        </w:tabs>
        <w:spacing w:line="240" w:lineRule="auto"/>
        <w:ind w:left="0" w:firstLine="1134"/>
        <w:jc w:val="both"/>
      </w:pPr>
      <w:r w:rsidRPr="002C5B18">
        <w:t xml:space="preserve">Pareigybės lygis – </w:t>
      </w:r>
      <w:r w:rsidR="00A42314">
        <w:t>B</w:t>
      </w:r>
      <w:r w:rsidRPr="002C5B18">
        <w:t>.</w:t>
      </w:r>
    </w:p>
    <w:p w14:paraId="0A2E905D" w14:textId="28F0E2A5" w:rsidR="004277F0" w:rsidRPr="00CC47A3" w:rsidRDefault="00CC47A3" w:rsidP="2E5BDCFE">
      <w:pPr>
        <w:numPr>
          <w:ilvl w:val="0"/>
          <w:numId w:val="6"/>
        </w:numPr>
        <w:tabs>
          <w:tab w:val="left" w:pos="851"/>
          <w:tab w:val="left" w:pos="1418"/>
          <w:tab w:val="left" w:pos="1701"/>
        </w:tabs>
        <w:spacing w:line="240" w:lineRule="auto"/>
        <w:ind w:left="0" w:firstLine="1134"/>
        <w:jc w:val="both"/>
      </w:pPr>
      <w:r>
        <w:t xml:space="preserve">Specialisto pareigybė reikalinga užtikrinti Agentūros </w:t>
      </w:r>
      <w:r w:rsidR="5C18FCF1">
        <w:t xml:space="preserve">finansų valdymo </w:t>
      </w:r>
      <w:r w:rsidR="00534068">
        <w:t>kontrol</w:t>
      </w:r>
      <w:r w:rsidR="00534068">
        <w:rPr>
          <w:lang w:val="en-GB"/>
        </w:rPr>
        <w:t xml:space="preserve">ę. </w:t>
      </w:r>
      <w:r w:rsidR="006F741A">
        <w:rPr>
          <w:lang w:val="en-GB"/>
        </w:rPr>
        <w:t xml:space="preserve"> </w:t>
      </w:r>
    </w:p>
    <w:p w14:paraId="26947CDD" w14:textId="2648127B" w:rsidR="00CC47A3" w:rsidRPr="002C5B18" w:rsidRDefault="00CC47A3" w:rsidP="0087641E">
      <w:pPr>
        <w:numPr>
          <w:ilvl w:val="0"/>
          <w:numId w:val="6"/>
        </w:numPr>
        <w:tabs>
          <w:tab w:val="left" w:pos="851"/>
          <w:tab w:val="left" w:pos="1418"/>
          <w:tab w:val="left" w:pos="1701"/>
        </w:tabs>
        <w:spacing w:line="240" w:lineRule="auto"/>
        <w:ind w:left="0" w:firstLine="1134"/>
        <w:jc w:val="both"/>
      </w:pPr>
      <w:r>
        <w:t xml:space="preserve">Specialistas yra tiesiogiai pavaldus </w:t>
      </w:r>
      <w:r w:rsidR="00841FB5">
        <w:t xml:space="preserve">vyriausiajam finansininkui. </w:t>
      </w:r>
    </w:p>
    <w:p w14:paraId="3764F0DD" w14:textId="77777777" w:rsidR="001B30DC" w:rsidRPr="002C5B18" w:rsidRDefault="001B30DC" w:rsidP="000E1557">
      <w:pPr>
        <w:pStyle w:val="BodyTextIndent"/>
        <w:tabs>
          <w:tab w:val="clear" w:pos="851"/>
          <w:tab w:val="left" w:pos="1122"/>
        </w:tabs>
        <w:ind w:left="601" w:right="96" w:firstLine="0"/>
      </w:pPr>
    </w:p>
    <w:p w14:paraId="36792727" w14:textId="77777777" w:rsidR="001B30DC" w:rsidRDefault="001B30DC" w:rsidP="2E5BDCFE">
      <w:pPr>
        <w:pStyle w:val="Heading1"/>
        <w:tabs>
          <w:tab w:val="left" w:pos="851"/>
          <w:tab w:val="left" w:pos="6237"/>
        </w:tabs>
      </w:pPr>
      <w:r>
        <w:t>II SKYRIUS</w:t>
      </w:r>
    </w:p>
    <w:p w14:paraId="60DFC6FA" w14:textId="77777777" w:rsidR="001B30DC" w:rsidRDefault="001B30DC" w:rsidP="2E5BDCFE">
      <w:pPr>
        <w:pStyle w:val="Heading1"/>
        <w:tabs>
          <w:tab w:val="left" w:pos="851"/>
          <w:tab w:val="left" w:pos="6237"/>
        </w:tabs>
      </w:pPr>
      <w:r>
        <w:t>SPECIALŪS REIKALAVIMAI ŠIAS PAREIGAS EINANČIAM DARBUOTOJUI</w:t>
      </w:r>
    </w:p>
    <w:p w14:paraId="03E14D6D" w14:textId="77777777" w:rsidR="001B30DC" w:rsidRPr="00AA5B3F" w:rsidRDefault="001B30DC" w:rsidP="00AA5B3F"/>
    <w:p w14:paraId="780A9D6A" w14:textId="45BD6628" w:rsidR="001B30DC" w:rsidRDefault="001B30DC" w:rsidP="2E5BDCFE">
      <w:pPr>
        <w:pStyle w:val="BodyText"/>
        <w:numPr>
          <w:ilvl w:val="0"/>
          <w:numId w:val="6"/>
        </w:numPr>
        <w:tabs>
          <w:tab w:val="clear" w:pos="720"/>
          <w:tab w:val="left" w:pos="1418"/>
          <w:tab w:val="num" w:pos="1701"/>
        </w:tabs>
        <w:spacing w:after="0"/>
        <w:ind w:left="0" w:firstLine="1134"/>
        <w:jc w:val="both"/>
      </w:pPr>
      <w:r>
        <w:t>Darbuotojas, einantis šias pareigas, turi atitikti šiuos specialius reikalavimus:</w:t>
      </w:r>
    </w:p>
    <w:p w14:paraId="43D8EDE3" w14:textId="2B049143" w:rsidR="001B30DC" w:rsidRDefault="5A50CC41" w:rsidP="2E5BDCFE">
      <w:pPr>
        <w:pStyle w:val="BodyText"/>
        <w:tabs>
          <w:tab w:val="left" w:pos="1418"/>
          <w:tab w:val="num" w:pos="1701"/>
        </w:tabs>
        <w:spacing w:after="0"/>
        <w:ind w:firstLine="1134"/>
        <w:jc w:val="both"/>
      </w:pPr>
      <w:bookmarkStart w:id="1" w:name="_Hlk173138739"/>
      <w:r>
        <w:t xml:space="preserve">5.1. </w:t>
      </w:r>
      <w:r w:rsidR="001B30DC">
        <w:t>turėti ne žemesnį kaip aukštesnįjį išsilavinimą</w:t>
      </w:r>
      <w:r w:rsidR="006222B0">
        <w:t>,</w:t>
      </w:r>
      <w:r w:rsidR="001B30DC">
        <w:t xml:space="preserve"> </w:t>
      </w:r>
      <w:r w:rsidR="00392EC4">
        <w:t xml:space="preserve">įgytą iki </w:t>
      </w:r>
      <w:r w:rsidR="006222B0">
        <w:t xml:space="preserve">2009 </w:t>
      </w:r>
      <w:r w:rsidR="00392EC4">
        <w:t>metų</w:t>
      </w:r>
      <w:r w:rsidR="006222B0">
        <w:t>,</w:t>
      </w:r>
      <w:r w:rsidR="00392EC4">
        <w:t xml:space="preserve"> </w:t>
      </w:r>
      <w:r w:rsidR="001B30DC">
        <w:t>ar specialųjį vidurinį išsilavinimą, įgytą iki 1995 metų</w:t>
      </w:r>
      <w:bookmarkEnd w:id="1"/>
      <w:r w:rsidR="001B30DC">
        <w:t>;</w:t>
      </w:r>
    </w:p>
    <w:p w14:paraId="692BCB16" w14:textId="633E8982" w:rsidR="001B30DC" w:rsidRDefault="2692D7BE" w:rsidP="2E5BDCFE">
      <w:pPr>
        <w:pStyle w:val="BodyText"/>
        <w:tabs>
          <w:tab w:val="left" w:pos="1418"/>
          <w:tab w:val="num" w:pos="1701"/>
        </w:tabs>
        <w:spacing w:after="0"/>
        <w:ind w:firstLine="1134"/>
        <w:jc w:val="both"/>
      </w:pPr>
      <w:r w:rsidRPr="2E5BDCFE">
        <w:t xml:space="preserve">5.2. </w:t>
      </w:r>
      <w:r w:rsidR="622284F8" w:rsidRPr="2E5BDCFE">
        <w:t>išmanyti ir gebėti taikyti praktiškai Lietuvos Respublikos įstatymus, Lietuvos Respublikos buhalterinės apskaitos įstatymą, Biudžetinių įstaigų buhalterinės apskaitos organizavimo taisykles, Lietuvos Respublikos viešojo sektoriaus atskaitomybės įstatymą;</w:t>
      </w:r>
    </w:p>
    <w:p w14:paraId="18ED123B" w14:textId="382EE5EE" w:rsidR="001B30DC" w:rsidRDefault="63522751" w:rsidP="2E5BDCFE">
      <w:pPr>
        <w:pStyle w:val="BodyText"/>
        <w:tabs>
          <w:tab w:val="left" w:pos="1418"/>
          <w:tab w:val="num" w:pos="1701"/>
        </w:tabs>
        <w:spacing w:after="0"/>
        <w:ind w:firstLine="1134"/>
        <w:jc w:val="both"/>
      </w:pPr>
      <w:r>
        <w:t xml:space="preserve">5.3. </w:t>
      </w:r>
      <w:r w:rsidR="00A00AAB">
        <w:t>išmanyti dokumentų rengimo taisykles, gebėti dirbti su teksto redagavimo, skaičiuoklės, interneto naršymo bei duomenų paieškos kompiuterinėmis programomis</w:t>
      </w:r>
      <w:r w:rsidR="001B30DC">
        <w:t>;</w:t>
      </w:r>
    </w:p>
    <w:p w14:paraId="720363F5" w14:textId="551BBF69" w:rsidR="001B30DC" w:rsidRDefault="602C3258" w:rsidP="2E5BDCFE">
      <w:pPr>
        <w:pStyle w:val="BodyText"/>
        <w:tabs>
          <w:tab w:val="left" w:pos="1418"/>
          <w:tab w:val="num" w:pos="1701"/>
        </w:tabs>
        <w:spacing w:after="0"/>
        <w:ind w:firstLine="1134"/>
        <w:jc w:val="both"/>
      </w:pPr>
      <w:r>
        <w:t xml:space="preserve">5.4. </w:t>
      </w:r>
      <w:r w:rsidR="0053455A">
        <w:t>gebėti savarankiškai planuoti ir organizuoti savo veiklą</w:t>
      </w:r>
      <w:r w:rsidR="0C53C66A">
        <w:t>.</w:t>
      </w:r>
    </w:p>
    <w:p w14:paraId="401F0CCA" w14:textId="77777777" w:rsidR="001B30DC" w:rsidRPr="002C5B18" w:rsidRDefault="001B30DC" w:rsidP="000E1557">
      <w:pPr>
        <w:tabs>
          <w:tab w:val="left" w:pos="851"/>
          <w:tab w:val="left" w:pos="6237"/>
        </w:tabs>
        <w:jc w:val="center"/>
        <w:rPr>
          <w:b/>
          <w:bCs/>
        </w:rPr>
      </w:pPr>
    </w:p>
    <w:p w14:paraId="023A80D8" w14:textId="77777777" w:rsidR="001B30DC" w:rsidRDefault="001B30DC" w:rsidP="007C3E86">
      <w:pPr>
        <w:tabs>
          <w:tab w:val="left" w:pos="851"/>
          <w:tab w:val="left" w:pos="6237"/>
        </w:tabs>
        <w:jc w:val="center"/>
        <w:rPr>
          <w:b/>
          <w:bCs/>
        </w:rPr>
      </w:pPr>
      <w:r>
        <w:rPr>
          <w:b/>
          <w:bCs/>
        </w:rPr>
        <w:t>III SKYRIUS</w:t>
      </w:r>
    </w:p>
    <w:p w14:paraId="196DA1AF" w14:textId="77777777" w:rsidR="001B30DC" w:rsidRPr="002C5B18" w:rsidRDefault="001B30DC" w:rsidP="007C3E86">
      <w:pPr>
        <w:tabs>
          <w:tab w:val="left" w:pos="851"/>
          <w:tab w:val="left" w:pos="6237"/>
        </w:tabs>
        <w:jc w:val="center"/>
        <w:rPr>
          <w:b/>
          <w:bCs/>
        </w:rPr>
      </w:pPr>
      <w:r w:rsidRPr="002C5B18">
        <w:rPr>
          <w:b/>
          <w:bCs/>
        </w:rPr>
        <w:t xml:space="preserve">ŠIAS PAREIGAS EINANČIO </w:t>
      </w:r>
      <w:r>
        <w:rPr>
          <w:b/>
        </w:rPr>
        <w:t>DARBUOTOJO</w:t>
      </w:r>
      <w:r w:rsidRPr="002C5B18">
        <w:rPr>
          <w:b/>
          <w:bCs/>
        </w:rPr>
        <w:t xml:space="preserve"> FUNKCIJOS</w:t>
      </w:r>
    </w:p>
    <w:p w14:paraId="1DE0676F" w14:textId="77777777" w:rsidR="001B30DC" w:rsidRPr="002C5B18" w:rsidRDefault="001B30DC" w:rsidP="0001378A">
      <w:pPr>
        <w:tabs>
          <w:tab w:val="left" w:pos="851"/>
          <w:tab w:val="left" w:pos="6237"/>
        </w:tabs>
        <w:jc w:val="both"/>
        <w:rPr>
          <w:b/>
          <w:bCs/>
        </w:rPr>
      </w:pPr>
    </w:p>
    <w:p w14:paraId="44ECC1ED" w14:textId="77777777" w:rsidR="001B30DC" w:rsidRPr="002C5B18" w:rsidRDefault="001B30DC" w:rsidP="00F82163">
      <w:pPr>
        <w:pStyle w:val="BodyText"/>
        <w:numPr>
          <w:ilvl w:val="0"/>
          <w:numId w:val="6"/>
        </w:numPr>
        <w:tabs>
          <w:tab w:val="clear" w:pos="720"/>
          <w:tab w:val="left" w:pos="1418"/>
          <w:tab w:val="num" w:pos="1560"/>
        </w:tabs>
        <w:spacing w:after="0"/>
        <w:ind w:left="0" w:firstLine="1134"/>
        <w:jc w:val="both"/>
      </w:pPr>
      <w:r>
        <w:t>Šias pareigas einantis darbuotojas vykdo šias funkcijas:</w:t>
      </w:r>
    </w:p>
    <w:p w14:paraId="54D0A879" w14:textId="0801E3ED" w:rsidR="5CD32E17" w:rsidRDefault="5CD32E17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</w:tabs>
        <w:spacing w:after="0"/>
        <w:ind w:left="0" w:firstLine="1134"/>
        <w:jc w:val="both"/>
      </w:pPr>
      <w:r w:rsidRPr="66F7CF82">
        <w:t>Finansų specialistui padeda tikrinti gautų sąskaitų faktūrų teisingumą, pagal vyriausiojo finansininko nurodytas dimensijas į Finansų valdymo sistemą FABIS įveda naujas viešųjų pirkimų sutartis ir priskiria joms gautas sąskaitas faktūras, patikrina jau įvestų viešųjų pirkimų sutarčių vykdymo leistinumą;</w:t>
      </w:r>
    </w:p>
    <w:p w14:paraId="0711DEB1" w14:textId="7DA2B053" w:rsidR="0FB2AEDD" w:rsidRDefault="5A87AA52" w:rsidP="1416A003">
      <w:pPr>
        <w:pStyle w:val="BodyText"/>
        <w:numPr>
          <w:ilvl w:val="1"/>
          <w:numId w:val="6"/>
        </w:numPr>
        <w:tabs>
          <w:tab w:val="left" w:pos="1309"/>
          <w:tab w:val="num" w:pos="1560"/>
        </w:tabs>
        <w:spacing w:after="0"/>
        <w:ind w:left="0" w:firstLine="1134"/>
        <w:jc w:val="both"/>
      </w:pPr>
      <w:r w:rsidRPr="66F7CF82">
        <w:t xml:space="preserve">per dokumentų valdymo sistemą gautas, vadovo patvirtintas ir </w:t>
      </w:r>
      <w:r w:rsidR="0FB2AEDD" w:rsidRPr="66F7CF82">
        <w:t xml:space="preserve">sutikrintas sąskaitas faktūras sutartu saugiu būdu </w:t>
      </w:r>
      <w:r w:rsidR="2A852D20" w:rsidRPr="66F7CF82">
        <w:t>pad</w:t>
      </w:r>
      <w:r w:rsidR="5EEC5B32" w:rsidRPr="66F7CF82">
        <w:t>eda</w:t>
      </w:r>
      <w:r w:rsidR="2A852D20" w:rsidRPr="66F7CF82">
        <w:t xml:space="preserve"> finansų specialistui</w:t>
      </w:r>
      <w:r w:rsidR="0FB2AEDD" w:rsidRPr="66F7CF82">
        <w:t xml:space="preserve"> </w:t>
      </w:r>
      <w:r w:rsidR="0B06342C" w:rsidRPr="66F7CF82">
        <w:t xml:space="preserve">pateikti </w:t>
      </w:r>
      <w:r w:rsidR="0FB2AEDD" w:rsidRPr="66F7CF82">
        <w:t xml:space="preserve">apmokėjimui centralizuotai apskaitos įstaigai Nacionaliniam bendrųjų funkcijų centrui (toliau - NBFC);  </w:t>
      </w:r>
    </w:p>
    <w:p w14:paraId="7D6ADFDC" w14:textId="62055B98" w:rsidR="3188F844" w:rsidRDefault="3188F844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</w:tabs>
        <w:spacing w:after="0"/>
        <w:ind w:left="0" w:firstLine="1134"/>
        <w:jc w:val="both"/>
      </w:pPr>
      <w:r w:rsidRPr="66F7CF82">
        <w:t xml:space="preserve">sutartu saugiu būdu </w:t>
      </w:r>
      <w:r w:rsidR="7FF0DF21" w:rsidRPr="66F7CF82">
        <w:t xml:space="preserve">padeda finansų specialistui </w:t>
      </w:r>
      <w:r w:rsidRPr="66F7CF82">
        <w:t>pateik</w:t>
      </w:r>
      <w:r w:rsidR="0EF97D8B" w:rsidRPr="66F7CF82">
        <w:t>ti</w:t>
      </w:r>
      <w:r w:rsidRPr="66F7CF82">
        <w:t xml:space="preserve"> NBFC darbuotojui nemokamai gauto turto ar kitų materialinių vertybių pajamavimui būtinus dokumentus; </w:t>
      </w:r>
    </w:p>
    <w:p w14:paraId="2D5DFE69" w14:textId="4BE93B35" w:rsidR="3188F844" w:rsidRDefault="3188F844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</w:tabs>
        <w:spacing w:after="0"/>
        <w:ind w:left="0" w:firstLine="1134"/>
        <w:jc w:val="both"/>
      </w:pPr>
      <w:r w:rsidRPr="66F7CF82">
        <w:t xml:space="preserve">sutartu saugiu būdu </w:t>
      </w:r>
      <w:r w:rsidR="66E530F2" w:rsidRPr="66F7CF82">
        <w:t xml:space="preserve">padeda finansų specialistui pateikti </w:t>
      </w:r>
      <w:r w:rsidRPr="66F7CF82">
        <w:t>NBFC darbuotojui atsakingų asmenų bei komisijos pasirašytus materialinių vertybių nurašymo aktus</w:t>
      </w:r>
      <w:r w:rsidR="7555C04F" w:rsidRPr="66F7CF82">
        <w:t xml:space="preserve">, suveda į </w:t>
      </w:r>
      <w:r w:rsidR="1CD2336C" w:rsidRPr="66F7CF82">
        <w:t xml:space="preserve">finansų valdymo sistemą </w:t>
      </w:r>
      <w:r w:rsidR="7555C04F" w:rsidRPr="66F7CF82">
        <w:t>FABIS turto</w:t>
      </w:r>
      <w:r w:rsidR="51D7885A" w:rsidRPr="66F7CF82">
        <w:t>,</w:t>
      </w:r>
      <w:r w:rsidR="7555C04F" w:rsidRPr="66F7CF82">
        <w:t xml:space="preserve"> kitų materialinių vertybių</w:t>
      </w:r>
      <w:r w:rsidR="7513A59D" w:rsidRPr="66F7CF82">
        <w:t>, vaistų</w:t>
      </w:r>
      <w:r w:rsidR="7555C04F" w:rsidRPr="66F7CF82">
        <w:t xml:space="preserve"> perdavimo, nurašymo aktų informaciją</w:t>
      </w:r>
      <w:r w:rsidRPr="66F7CF82">
        <w:t>;</w:t>
      </w:r>
    </w:p>
    <w:p w14:paraId="09364796" w14:textId="49C8FD4C" w:rsidR="389F8665" w:rsidRDefault="389F8665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</w:tabs>
        <w:spacing w:after="0"/>
        <w:ind w:left="0" w:firstLine="1134"/>
        <w:jc w:val="both"/>
      </w:pPr>
      <w:r w:rsidRPr="22FDE147">
        <w:t>bendradarbiauja su NBFC darbuotojais</w:t>
      </w:r>
      <w:r w:rsidR="4FBE9FAF" w:rsidRPr="22FDE147">
        <w:t xml:space="preserve"> Agentūros</w:t>
      </w:r>
      <w:r w:rsidRPr="22FDE147">
        <w:t xml:space="preserve"> buhalterinės apskaitos klausimais;</w:t>
      </w:r>
    </w:p>
    <w:p w14:paraId="0E227B32" w14:textId="0E18307A" w:rsidR="001B30DC" w:rsidRPr="00CE1FF8" w:rsidRDefault="00A6533B" w:rsidP="00A6533B">
      <w:pPr>
        <w:pStyle w:val="BodyText"/>
        <w:numPr>
          <w:ilvl w:val="1"/>
          <w:numId w:val="6"/>
        </w:numPr>
        <w:tabs>
          <w:tab w:val="left" w:pos="1560"/>
          <w:tab w:val="num" w:pos="1701"/>
        </w:tabs>
        <w:spacing w:after="0"/>
        <w:ind w:left="0" w:firstLine="1134"/>
        <w:jc w:val="both"/>
      </w:pPr>
      <w:r w:rsidRPr="00CE1FF8">
        <w:rPr>
          <w:color w:val="000000"/>
        </w:rPr>
        <w:t xml:space="preserve">pildo ir tvarko su </w:t>
      </w:r>
      <w:r w:rsidR="00CC47A3" w:rsidRPr="00CE1FF8">
        <w:rPr>
          <w:color w:val="000000"/>
        </w:rPr>
        <w:t>darbine</w:t>
      </w:r>
      <w:r w:rsidRPr="00CE1FF8">
        <w:rPr>
          <w:color w:val="000000"/>
        </w:rPr>
        <w:t xml:space="preserve"> veikla susijusią dokumentaciją, formuoja bei nustatyta tvarka perduoda į archyvą bylas</w:t>
      </w:r>
      <w:r w:rsidR="001B30DC" w:rsidRPr="00CE1FF8">
        <w:t>;</w:t>
      </w:r>
    </w:p>
    <w:p w14:paraId="5BDCDAA5" w14:textId="77777777" w:rsidR="001B30DC" w:rsidRDefault="001B30DC" w:rsidP="004C081A">
      <w:pPr>
        <w:pStyle w:val="BodyText"/>
        <w:numPr>
          <w:ilvl w:val="1"/>
          <w:numId w:val="6"/>
        </w:numPr>
        <w:tabs>
          <w:tab w:val="left" w:pos="1560"/>
          <w:tab w:val="num" w:pos="1701"/>
        </w:tabs>
        <w:spacing w:after="0"/>
        <w:ind w:left="0" w:firstLine="1134"/>
        <w:jc w:val="both"/>
      </w:pPr>
      <w:r>
        <w:lastRenderedPageBreak/>
        <w:t>užtikrina</w:t>
      </w:r>
      <w:r w:rsidR="00F958DC">
        <w:t xml:space="preserve"> ir kontroliuoja</w:t>
      </w:r>
      <w:r>
        <w:t>,</w:t>
      </w:r>
      <w:r w:rsidRPr="00EC167C">
        <w:t xml:space="preserve"> kad gaunamos </w:t>
      </w:r>
      <w:r w:rsidR="00F958DC">
        <w:t xml:space="preserve">ir išduodamos </w:t>
      </w:r>
      <w:r w:rsidRPr="00EC167C">
        <w:t>materialinės vertybės atitiktų kiekius, nurodytus apskaitos dokumentuose</w:t>
      </w:r>
      <w:r>
        <w:t>;</w:t>
      </w:r>
    </w:p>
    <w:p w14:paraId="6074EA62" w14:textId="77777777" w:rsidR="001B30DC" w:rsidRPr="002C5B18" w:rsidRDefault="001B30DC" w:rsidP="00452D1E">
      <w:pPr>
        <w:pStyle w:val="BodyText"/>
        <w:numPr>
          <w:ilvl w:val="1"/>
          <w:numId w:val="6"/>
        </w:numPr>
        <w:tabs>
          <w:tab w:val="left" w:pos="1560"/>
          <w:tab w:val="num" w:pos="1701"/>
        </w:tabs>
        <w:spacing w:after="0"/>
        <w:ind w:left="0" w:firstLine="1134"/>
        <w:jc w:val="both"/>
      </w:pPr>
      <w:r>
        <w:t>užtikrina tinkamą duomenų kaupimą, rengia ir pateikia ataskaitas apie materialinių vertybių apyvartą ir likučius, dalyvauja atliekant planines</w:t>
      </w:r>
      <w:r w:rsidR="001034DD">
        <w:t xml:space="preserve"> bei</w:t>
      </w:r>
      <w:r>
        <w:t xml:space="preserve"> metines inventorizacijas;</w:t>
      </w:r>
    </w:p>
    <w:p w14:paraId="3FD8C953" w14:textId="3BA82071" w:rsidR="00712587" w:rsidRPr="00F86173" w:rsidRDefault="001B30DC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  <w:tab w:val="num" w:pos="1701"/>
        </w:tabs>
        <w:spacing w:after="0"/>
        <w:ind w:left="0" w:firstLine="1134"/>
        <w:jc w:val="both"/>
      </w:pPr>
      <w:r>
        <w:t xml:space="preserve">užtikrina </w:t>
      </w:r>
      <w:r w:rsidR="00CC47A3">
        <w:t>Agentūros</w:t>
      </w:r>
      <w:r w:rsidR="00533EBE">
        <w:t xml:space="preserve"> </w:t>
      </w:r>
      <w:r w:rsidR="00DA3634">
        <w:t xml:space="preserve">aprūpinimą </w:t>
      </w:r>
      <w:r w:rsidR="002C5867">
        <w:t>materialin</w:t>
      </w:r>
      <w:r w:rsidR="00DA3634">
        <w:t>ėmis</w:t>
      </w:r>
      <w:r w:rsidR="002C5867">
        <w:t xml:space="preserve"> vertyb</w:t>
      </w:r>
      <w:r w:rsidR="00DA3634">
        <w:t>ėmis</w:t>
      </w:r>
      <w:r w:rsidR="002C5867">
        <w:t>,</w:t>
      </w:r>
      <w:r>
        <w:t xml:space="preserve"> </w:t>
      </w:r>
      <w:r w:rsidR="002C5867">
        <w:t>paskirstymą ir išdavimą</w:t>
      </w:r>
      <w:r>
        <w:t xml:space="preserve">, organizuoja ir vykdo jų parvežimą iš </w:t>
      </w:r>
      <w:r w:rsidR="00CC47A3">
        <w:t>Agentūros</w:t>
      </w:r>
      <w:r>
        <w:t xml:space="preserve"> sandėlio;</w:t>
      </w:r>
    </w:p>
    <w:p w14:paraId="727AD600" w14:textId="3C3871BC" w:rsidR="00712587" w:rsidRPr="00F86173" w:rsidRDefault="004277F0" w:rsidP="66F7CF82">
      <w:pPr>
        <w:pStyle w:val="BodyText"/>
        <w:numPr>
          <w:ilvl w:val="1"/>
          <w:numId w:val="6"/>
        </w:numPr>
        <w:tabs>
          <w:tab w:val="left" w:pos="1309"/>
          <w:tab w:val="num" w:pos="1560"/>
          <w:tab w:val="num" w:pos="1701"/>
        </w:tabs>
        <w:spacing w:after="0"/>
        <w:ind w:left="0" w:firstLine="1134"/>
        <w:jc w:val="both"/>
      </w:pPr>
      <w:r>
        <w:t>siekdamas užtikrinti tinkamą funkcijų vykdymą, naudojasi Dokumentų valdymo sistema</w:t>
      </w:r>
      <w:r w:rsidR="00F86173">
        <w:t>;</w:t>
      </w:r>
      <w:r w:rsidR="00533EBE">
        <w:t xml:space="preserve"> </w:t>
      </w:r>
    </w:p>
    <w:p w14:paraId="18F1A5A8" w14:textId="4CFC3F9D" w:rsidR="0001378A" w:rsidRPr="002C5B18" w:rsidRDefault="7DE8C2BB" w:rsidP="00CF53B5">
      <w:pPr>
        <w:pStyle w:val="BodyText"/>
        <w:numPr>
          <w:ilvl w:val="1"/>
          <w:numId w:val="6"/>
        </w:numPr>
        <w:tabs>
          <w:tab w:val="left" w:pos="1309"/>
          <w:tab w:val="num" w:pos="1701"/>
        </w:tabs>
        <w:spacing w:after="0"/>
        <w:ind w:left="0" w:firstLine="1134"/>
        <w:jc w:val="both"/>
      </w:pPr>
      <w:r w:rsidRPr="4FB74B1B">
        <w:rPr>
          <w:color w:val="000000" w:themeColor="text1"/>
        </w:rPr>
        <w:t>vykdo Agentūros direktoriaus ir vyriausiojo finansininko nurodymus, susijusius su pareigybei priskirtų funkcijų atlikimu ir Agentūros finansų valdymu</w:t>
      </w:r>
      <w:r w:rsidR="00C67D3D">
        <w:t>.</w:t>
      </w:r>
    </w:p>
    <w:p w14:paraId="096CD076" w14:textId="77777777" w:rsidR="00060CA0" w:rsidRDefault="00060CA0" w:rsidP="007C3E86">
      <w:pPr>
        <w:tabs>
          <w:tab w:val="left" w:pos="851"/>
        </w:tabs>
        <w:jc w:val="center"/>
        <w:rPr>
          <w:b/>
        </w:rPr>
      </w:pPr>
    </w:p>
    <w:p w14:paraId="73B9B9AA" w14:textId="77777777" w:rsidR="001B30DC" w:rsidRPr="002C5B18" w:rsidRDefault="001B30DC" w:rsidP="00D515DD">
      <w:pPr>
        <w:tabs>
          <w:tab w:val="left" w:pos="1701"/>
          <w:tab w:val="left" w:pos="6237"/>
        </w:tabs>
        <w:ind w:firstLine="1134"/>
        <w:jc w:val="center"/>
      </w:pPr>
    </w:p>
    <w:p w14:paraId="37149BC8" w14:textId="77777777" w:rsidR="001B30DC" w:rsidRPr="002C5B18" w:rsidRDefault="001B30DC" w:rsidP="000E1557">
      <w:pPr>
        <w:jc w:val="center"/>
      </w:pPr>
      <w:r w:rsidRPr="002C5B18">
        <w:t>__________________________________</w:t>
      </w:r>
    </w:p>
    <w:p w14:paraId="2CA90639" w14:textId="77777777" w:rsidR="001B30DC" w:rsidRDefault="001B30DC" w:rsidP="000E1557">
      <w:pPr>
        <w:jc w:val="both"/>
      </w:pPr>
    </w:p>
    <w:p w14:paraId="6B6085E1" w14:textId="77777777" w:rsidR="001B30DC" w:rsidRDefault="001B30DC" w:rsidP="000E1557">
      <w:pPr>
        <w:jc w:val="both"/>
      </w:pPr>
    </w:p>
    <w:p w14:paraId="70FD0C62" w14:textId="77777777" w:rsidR="001B30DC" w:rsidRDefault="001B30DC" w:rsidP="007C3E86">
      <w:pPr>
        <w:jc w:val="both"/>
      </w:pPr>
    </w:p>
    <w:p w14:paraId="36D11159" w14:textId="77777777" w:rsidR="001B30DC" w:rsidRPr="002C5B18" w:rsidRDefault="001B30DC" w:rsidP="007C3E86">
      <w:pPr>
        <w:jc w:val="both"/>
      </w:pPr>
      <w:r w:rsidRPr="002C5B18">
        <w:t>Susipažinau</w:t>
      </w:r>
    </w:p>
    <w:p w14:paraId="0D936604" w14:textId="77777777" w:rsidR="001B30DC" w:rsidRPr="002C5B18" w:rsidRDefault="001B30DC" w:rsidP="007C3E86">
      <w:pPr>
        <w:jc w:val="both"/>
        <w:rPr>
          <w:sz w:val="20"/>
        </w:rPr>
      </w:pPr>
      <w:r w:rsidRPr="002C5B18">
        <w:rPr>
          <w:sz w:val="20"/>
        </w:rPr>
        <w:t>________________________</w:t>
      </w:r>
    </w:p>
    <w:p w14:paraId="6ABD6365" w14:textId="77777777" w:rsidR="001B30DC" w:rsidRPr="002C5B18" w:rsidRDefault="001B30DC" w:rsidP="007C3E86">
      <w:pPr>
        <w:spacing w:line="360" w:lineRule="auto"/>
        <w:jc w:val="both"/>
        <w:rPr>
          <w:sz w:val="20"/>
        </w:rPr>
      </w:pPr>
      <w:r w:rsidRPr="002C5B18">
        <w:rPr>
          <w:sz w:val="20"/>
        </w:rPr>
        <w:t>(</w:t>
      </w:r>
      <w:r>
        <w:rPr>
          <w:sz w:val="20"/>
        </w:rPr>
        <w:t>P</w:t>
      </w:r>
      <w:r w:rsidRPr="002C5B18">
        <w:rPr>
          <w:sz w:val="20"/>
        </w:rPr>
        <w:t>arašas)</w:t>
      </w:r>
    </w:p>
    <w:p w14:paraId="7E9AFF84" w14:textId="77777777" w:rsidR="001B30DC" w:rsidRPr="002C5B18" w:rsidRDefault="001B30DC" w:rsidP="007C3E86">
      <w:pPr>
        <w:jc w:val="both"/>
        <w:rPr>
          <w:sz w:val="20"/>
        </w:rPr>
      </w:pPr>
      <w:r w:rsidRPr="002C5B18">
        <w:rPr>
          <w:sz w:val="20"/>
        </w:rPr>
        <w:t>________________________</w:t>
      </w:r>
    </w:p>
    <w:p w14:paraId="1B496563" w14:textId="77777777" w:rsidR="001B30DC" w:rsidRPr="002C5B18" w:rsidRDefault="001B30DC" w:rsidP="007C3E86">
      <w:pPr>
        <w:spacing w:line="360" w:lineRule="auto"/>
        <w:jc w:val="both"/>
        <w:rPr>
          <w:sz w:val="20"/>
        </w:rPr>
      </w:pPr>
      <w:r w:rsidRPr="002C5B18">
        <w:rPr>
          <w:sz w:val="20"/>
        </w:rPr>
        <w:t>(</w:t>
      </w:r>
      <w:r>
        <w:rPr>
          <w:sz w:val="20"/>
        </w:rPr>
        <w:t>V</w:t>
      </w:r>
      <w:r w:rsidRPr="002C5B18">
        <w:rPr>
          <w:sz w:val="20"/>
        </w:rPr>
        <w:t>ardas</w:t>
      </w:r>
      <w:r>
        <w:rPr>
          <w:sz w:val="20"/>
        </w:rPr>
        <w:t xml:space="preserve"> ir</w:t>
      </w:r>
      <w:r w:rsidRPr="002C5B18">
        <w:rPr>
          <w:sz w:val="20"/>
        </w:rPr>
        <w:t xml:space="preserve"> pavardė)</w:t>
      </w:r>
    </w:p>
    <w:p w14:paraId="69C3594F" w14:textId="77777777" w:rsidR="001B30DC" w:rsidRPr="002C5B18" w:rsidRDefault="001B30DC" w:rsidP="007C3E86">
      <w:pPr>
        <w:jc w:val="both"/>
        <w:rPr>
          <w:sz w:val="20"/>
        </w:rPr>
      </w:pPr>
      <w:r w:rsidRPr="002C5B18">
        <w:rPr>
          <w:sz w:val="20"/>
        </w:rPr>
        <w:t>________________________</w:t>
      </w:r>
    </w:p>
    <w:p w14:paraId="06461D72" w14:textId="77777777" w:rsidR="001B30DC" w:rsidRDefault="001B30DC" w:rsidP="007C3E86">
      <w:pPr>
        <w:tabs>
          <w:tab w:val="left" w:pos="851"/>
          <w:tab w:val="left" w:pos="6237"/>
        </w:tabs>
        <w:jc w:val="both"/>
      </w:pPr>
      <w:r w:rsidRPr="002C5B18">
        <w:rPr>
          <w:sz w:val="20"/>
        </w:rPr>
        <w:t>(</w:t>
      </w:r>
      <w:r>
        <w:rPr>
          <w:sz w:val="20"/>
        </w:rPr>
        <w:t>D</w:t>
      </w:r>
      <w:r w:rsidRPr="002C5B18">
        <w:rPr>
          <w:sz w:val="20"/>
        </w:rPr>
        <w:t>ata)</w:t>
      </w:r>
    </w:p>
    <w:p w14:paraId="4AE4478D" w14:textId="77777777" w:rsidR="001B30DC" w:rsidRDefault="001B30DC" w:rsidP="007C3E86">
      <w:pPr>
        <w:jc w:val="both"/>
      </w:pPr>
    </w:p>
    <w:sectPr w:rsidR="001B30DC" w:rsidSect="00D95337">
      <w:headerReference w:type="even" r:id="rId10"/>
      <w:headerReference w:type="default" r:id="rId11"/>
      <w:headerReference w:type="first" r:id="rId12"/>
      <w:pgSz w:w="11907" w:h="16840" w:code="9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6B63" w14:textId="77777777" w:rsidR="00003700" w:rsidRDefault="00003700">
      <w:pPr>
        <w:spacing w:line="240" w:lineRule="auto"/>
      </w:pPr>
      <w:r>
        <w:separator/>
      </w:r>
    </w:p>
  </w:endnote>
  <w:endnote w:type="continuationSeparator" w:id="0">
    <w:p w14:paraId="48335835" w14:textId="77777777" w:rsidR="00003700" w:rsidRDefault="00003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A4D5" w14:textId="77777777" w:rsidR="00003700" w:rsidRDefault="00003700">
      <w:pPr>
        <w:spacing w:line="240" w:lineRule="auto"/>
      </w:pPr>
      <w:r>
        <w:separator/>
      </w:r>
    </w:p>
  </w:footnote>
  <w:footnote w:type="continuationSeparator" w:id="0">
    <w:p w14:paraId="03A069DB" w14:textId="77777777" w:rsidR="00003700" w:rsidRDefault="00003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7779" w14:textId="77777777" w:rsidR="001B30DC" w:rsidRDefault="00621F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30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0DC">
      <w:rPr>
        <w:rStyle w:val="PageNumber"/>
      </w:rPr>
      <w:t>1</w:t>
    </w:r>
    <w:r>
      <w:rPr>
        <w:rStyle w:val="PageNumber"/>
      </w:rPr>
      <w:fldChar w:fldCharType="end"/>
    </w:r>
  </w:p>
  <w:p w14:paraId="47B93260" w14:textId="77777777" w:rsidR="001B30DC" w:rsidRDefault="001B3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C77F" w14:textId="77777777" w:rsidR="001B30DC" w:rsidRDefault="00621F4B">
    <w:pPr>
      <w:pStyle w:val="Header"/>
      <w:jc w:val="center"/>
    </w:pPr>
    <w:r>
      <w:fldChar w:fldCharType="begin"/>
    </w:r>
    <w:r w:rsidR="00EE07CD">
      <w:instrText>PAGE   \* MERGEFORMAT</w:instrText>
    </w:r>
    <w:r>
      <w:fldChar w:fldCharType="separate"/>
    </w:r>
    <w:r w:rsidR="00877C84">
      <w:rPr>
        <w:noProof/>
      </w:rPr>
      <w:t>2</w:t>
    </w:r>
    <w:r>
      <w:rPr>
        <w:noProof/>
      </w:rPr>
      <w:fldChar w:fldCharType="end"/>
    </w:r>
  </w:p>
  <w:p w14:paraId="6728319F" w14:textId="77777777" w:rsidR="001B30DC" w:rsidRDefault="001B3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73FC" w14:textId="2F85D0D0" w:rsidR="00284003" w:rsidRDefault="00284003">
    <w:pPr>
      <w:pStyle w:val="Header"/>
    </w:pPr>
    <w:r>
      <w:tab/>
    </w:r>
    <w:r>
      <w:tab/>
      <w:t>5 priedas</w:t>
    </w:r>
  </w:p>
  <w:p w14:paraId="74908DDD" w14:textId="77777777" w:rsidR="00284003" w:rsidRDefault="00284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6212"/>
    <w:multiLevelType w:val="hybridMultilevel"/>
    <w:tmpl w:val="F3105742"/>
    <w:lvl w:ilvl="0" w:tplc="CD1650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380219"/>
    <w:multiLevelType w:val="hybridMultilevel"/>
    <w:tmpl w:val="B25C19F0"/>
    <w:lvl w:ilvl="0" w:tplc="78FE2DD2">
      <w:start w:val="1"/>
      <w:numFmt w:val="decimal"/>
      <w:lvlText w:val="%1."/>
      <w:lvlJc w:val="left"/>
      <w:pPr>
        <w:ind w:left="720" w:hanging="360"/>
      </w:pPr>
    </w:lvl>
    <w:lvl w:ilvl="1" w:tplc="568483E4">
      <w:start w:val="1"/>
      <w:numFmt w:val="decimal"/>
      <w:lvlText w:val="%2.1."/>
      <w:lvlJc w:val="left"/>
      <w:pPr>
        <w:ind w:left="1440" w:hanging="360"/>
      </w:pPr>
    </w:lvl>
    <w:lvl w:ilvl="2" w:tplc="6A549C48">
      <w:start w:val="1"/>
      <w:numFmt w:val="lowerRoman"/>
      <w:lvlText w:val="%3."/>
      <w:lvlJc w:val="right"/>
      <w:pPr>
        <w:ind w:left="2160" w:hanging="180"/>
      </w:pPr>
    </w:lvl>
    <w:lvl w:ilvl="3" w:tplc="0B7CF844">
      <w:start w:val="1"/>
      <w:numFmt w:val="decimal"/>
      <w:lvlText w:val="%4."/>
      <w:lvlJc w:val="left"/>
      <w:pPr>
        <w:ind w:left="2880" w:hanging="360"/>
      </w:pPr>
    </w:lvl>
    <w:lvl w:ilvl="4" w:tplc="E206C2B4">
      <w:start w:val="1"/>
      <w:numFmt w:val="lowerLetter"/>
      <w:lvlText w:val="%5."/>
      <w:lvlJc w:val="left"/>
      <w:pPr>
        <w:ind w:left="3600" w:hanging="360"/>
      </w:pPr>
    </w:lvl>
    <w:lvl w:ilvl="5" w:tplc="F186473E">
      <w:start w:val="1"/>
      <w:numFmt w:val="lowerRoman"/>
      <w:lvlText w:val="%6."/>
      <w:lvlJc w:val="right"/>
      <w:pPr>
        <w:ind w:left="4320" w:hanging="180"/>
      </w:pPr>
    </w:lvl>
    <w:lvl w:ilvl="6" w:tplc="6C8224D6">
      <w:start w:val="1"/>
      <w:numFmt w:val="decimal"/>
      <w:lvlText w:val="%7."/>
      <w:lvlJc w:val="left"/>
      <w:pPr>
        <w:ind w:left="5040" w:hanging="360"/>
      </w:pPr>
    </w:lvl>
    <w:lvl w:ilvl="7" w:tplc="6756E6BA">
      <w:start w:val="1"/>
      <w:numFmt w:val="lowerLetter"/>
      <w:lvlText w:val="%8."/>
      <w:lvlJc w:val="left"/>
      <w:pPr>
        <w:ind w:left="5760" w:hanging="360"/>
      </w:pPr>
    </w:lvl>
    <w:lvl w:ilvl="8" w:tplc="26E481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5528"/>
    <w:multiLevelType w:val="hybridMultilevel"/>
    <w:tmpl w:val="DE027418"/>
    <w:lvl w:ilvl="0" w:tplc="377C0F68">
      <w:start w:val="1"/>
      <w:numFmt w:val="decimal"/>
      <w:lvlText w:val="%1."/>
      <w:lvlJc w:val="left"/>
      <w:pPr>
        <w:ind w:left="720" w:hanging="360"/>
      </w:pPr>
    </w:lvl>
    <w:lvl w:ilvl="1" w:tplc="4D9CEF8A">
      <w:start w:val="6"/>
      <w:numFmt w:val="decimal"/>
      <w:lvlText w:val="%2.2."/>
      <w:lvlJc w:val="left"/>
      <w:pPr>
        <w:ind w:left="1440" w:hanging="360"/>
      </w:pPr>
    </w:lvl>
    <w:lvl w:ilvl="2" w:tplc="3A369C62">
      <w:start w:val="1"/>
      <w:numFmt w:val="lowerRoman"/>
      <w:lvlText w:val="%3."/>
      <w:lvlJc w:val="right"/>
      <w:pPr>
        <w:ind w:left="2160" w:hanging="180"/>
      </w:pPr>
    </w:lvl>
    <w:lvl w:ilvl="3" w:tplc="FFEE0C16">
      <w:start w:val="1"/>
      <w:numFmt w:val="decimal"/>
      <w:lvlText w:val="%4."/>
      <w:lvlJc w:val="left"/>
      <w:pPr>
        <w:ind w:left="2880" w:hanging="360"/>
      </w:pPr>
    </w:lvl>
    <w:lvl w:ilvl="4" w:tplc="E5AA4E26">
      <w:start w:val="1"/>
      <w:numFmt w:val="lowerLetter"/>
      <w:lvlText w:val="%5."/>
      <w:lvlJc w:val="left"/>
      <w:pPr>
        <w:ind w:left="3600" w:hanging="360"/>
      </w:pPr>
    </w:lvl>
    <w:lvl w:ilvl="5" w:tplc="8416BFC8">
      <w:start w:val="1"/>
      <w:numFmt w:val="lowerRoman"/>
      <w:lvlText w:val="%6."/>
      <w:lvlJc w:val="right"/>
      <w:pPr>
        <w:ind w:left="4320" w:hanging="180"/>
      </w:pPr>
    </w:lvl>
    <w:lvl w:ilvl="6" w:tplc="F87E9696">
      <w:start w:val="1"/>
      <w:numFmt w:val="decimal"/>
      <w:lvlText w:val="%7."/>
      <w:lvlJc w:val="left"/>
      <w:pPr>
        <w:ind w:left="5040" w:hanging="360"/>
      </w:pPr>
    </w:lvl>
    <w:lvl w:ilvl="7" w:tplc="8BB659C8">
      <w:start w:val="1"/>
      <w:numFmt w:val="lowerLetter"/>
      <w:lvlText w:val="%8."/>
      <w:lvlJc w:val="left"/>
      <w:pPr>
        <w:ind w:left="5760" w:hanging="360"/>
      </w:pPr>
    </w:lvl>
    <w:lvl w:ilvl="8" w:tplc="C4C408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688F"/>
    <w:multiLevelType w:val="multilevel"/>
    <w:tmpl w:val="21C0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4D0B3006"/>
    <w:multiLevelType w:val="hybridMultilevel"/>
    <w:tmpl w:val="81840D6A"/>
    <w:lvl w:ilvl="0" w:tplc="F5C068F0">
      <w:start w:val="1"/>
      <w:numFmt w:val="decimal"/>
      <w:lvlText w:val="%1."/>
      <w:lvlJc w:val="left"/>
      <w:pPr>
        <w:ind w:left="720" w:hanging="360"/>
      </w:pPr>
    </w:lvl>
    <w:lvl w:ilvl="1" w:tplc="536CB0D2">
      <w:start w:val="6"/>
      <w:numFmt w:val="decimal"/>
      <w:lvlText w:val="%2.1."/>
      <w:lvlJc w:val="left"/>
      <w:pPr>
        <w:ind w:left="1440" w:hanging="360"/>
      </w:pPr>
    </w:lvl>
    <w:lvl w:ilvl="2" w:tplc="002AB278">
      <w:start w:val="1"/>
      <w:numFmt w:val="lowerRoman"/>
      <w:lvlText w:val="%3."/>
      <w:lvlJc w:val="right"/>
      <w:pPr>
        <w:ind w:left="2160" w:hanging="180"/>
      </w:pPr>
    </w:lvl>
    <w:lvl w:ilvl="3" w:tplc="492466B2">
      <w:start w:val="1"/>
      <w:numFmt w:val="decimal"/>
      <w:lvlText w:val="%4."/>
      <w:lvlJc w:val="left"/>
      <w:pPr>
        <w:ind w:left="2880" w:hanging="360"/>
      </w:pPr>
    </w:lvl>
    <w:lvl w:ilvl="4" w:tplc="4606E91C">
      <w:start w:val="1"/>
      <w:numFmt w:val="lowerLetter"/>
      <w:lvlText w:val="%5."/>
      <w:lvlJc w:val="left"/>
      <w:pPr>
        <w:ind w:left="3600" w:hanging="360"/>
      </w:pPr>
    </w:lvl>
    <w:lvl w:ilvl="5" w:tplc="68C6D418">
      <w:start w:val="1"/>
      <w:numFmt w:val="lowerRoman"/>
      <w:lvlText w:val="%6."/>
      <w:lvlJc w:val="right"/>
      <w:pPr>
        <w:ind w:left="4320" w:hanging="180"/>
      </w:pPr>
    </w:lvl>
    <w:lvl w:ilvl="6" w:tplc="241E0478">
      <w:start w:val="1"/>
      <w:numFmt w:val="decimal"/>
      <w:lvlText w:val="%7."/>
      <w:lvlJc w:val="left"/>
      <w:pPr>
        <w:ind w:left="5040" w:hanging="360"/>
      </w:pPr>
    </w:lvl>
    <w:lvl w:ilvl="7" w:tplc="EE04A258">
      <w:start w:val="1"/>
      <w:numFmt w:val="lowerLetter"/>
      <w:lvlText w:val="%8."/>
      <w:lvlJc w:val="left"/>
      <w:pPr>
        <w:ind w:left="5760" w:hanging="360"/>
      </w:pPr>
    </w:lvl>
    <w:lvl w:ilvl="8" w:tplc="955C8A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6F2B"/>
    <w:multiLevelType w:val="hybridMultilevel"/>
    <w:tmpl w:val="C3FE9EF6"/>
    <w:lvl w:ilvl="0" w:tplc="F176E186">
      <w:start w:val="1"/>
      <w:numFmt w:val="decimal"/>
      <w:lvlText w:val="%1."/>
      <w:lvlJc w:val="left"/>
      <w:pPr>
        <w:ind w:left="720" w:hanging="360"/>
      </w:pPr>
    </w:lvl>
    <w:lvl w:ilvl="1" w:tplc="6AD62B74">
      <w:start w:val="6"/>
      <w:numFmt w:val="decimal"/>
      <w:lvlText w:val="%2.1."/>
      <w:lvlJc w:val="left"/>
      <w:pPr>
        <w:ind w:left="1440" w:hanging="360"/>
      </w:pPr>
    </w:lvl>
    <w:lvl w:ilvl="2" w:tplc="85B2949E">
      <w:start w:val="1"/>
      <w:numFmt w:val="lowerRoman"/>
      <w:lvlText w:val="%3."/>
      <w:lvlJc w:val="right"/>
      <w:pPr>
        <w:ind w:left="2160" w:hanging="180"/>
      </w:pPr>
    </w:lvl>
    <w:lvl w:ilvl="3" w:tplc="D69CAC28">
      <w:start w:val="1"/>
      <w:numFmt w:val="decimal"/>
      <w:lvlText w:val="%4."/>
      <w:lvlJc w:val="left"/>
      <w:pPr>
        <w:ind w:left="2880" w:hanging="360"/>
      </w:pPr>
    </w:lvl>
    <w:lvl w:ilvl="4" w:tplc="12163EFA">
      <w:start w:val="1"/>
      <w:numFmt w:val="lowerLetter"/>
      <w:lvlText w:val="%5."/>
      <w:lvlJc w:val="left"/>
      <w:pPr>
        <w:ind w:left="3600" w:hanging="360"/>
      </w:pPr>
    </w:lvl>
    <w:lvl w:ilvl="5" w:tplc="51CED90C">
      <w:start w:val="1"/>
      <w:numFmt w:val="lowerRoman"/>
      <w:lvlText w:val="%6."/>
      <w:lvlJc w:val="right"/>
      <w:pPr>
        <w:ind w:left="4320" w:hanging="180"/>
      </w:pPr>
    </w:lvl>
    <w:lvl w:ilvl="6" w:tplc="4DE47E70">
      <w:start w:val="1"/>
      <w:numFmt w:val="decimal"/>
      <w:lvlText w:val="%7."/>
      <w:lvlJc w:val="left"/>
      <w:pPr>
        <w:ind w:left="5040" w:hanging="360"/>
      </w:pPr>
    </w:lvl>
    <w:lvl w:ilvl="7" w:tplc="0C0C7FBC">
      <w:start w:val="1"/>
      <w:numFmt w:val="lowerLetter"/>
      <w:lvlText w:val="%8."/>
      <w:lvlJc w:val="left"/>
      <w:pPr>
        <w:ind w:left="5760" w:hanging="360"/>
      </w:pPr>
    </w:lvl>
    <w:lvl w:ilvl="8" w:tplc="BA0607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9FC30"/>
    <w:multiLevelType w:val="hybridMultilevel"/>
    <w:tmpl w:val="3A321636"/>
    <w:lvl w:ilvl="0" w:tplc="6A884E06">
      <w:start w:val="1"/>
      <w:numFmt w:val="decimal"/>
      <w:lvlText w:val="%1."/>
      <w:lvlJc w:val="left"/>
      <w:pPr>
        <w:ind w:left="720" w:hanging="360"/>
      </w:pPr>
    </w:lvl>
    <w:lvl w:ilvl="1" w:tplc="C71E5B34">
      <w:start w:val="6"/>
      <w:numFmt w:val="decimal"/>
      <w:lvlText w:val="%2.1."/>
      <w:lvlJc w:val="left"/>
      <w:pPr>
        <w:ind w:left="1440" w:hanging="360"/>
      </w:pPr>
    </w:lvl>
    <w:lvl w:ilvl="2" w:tplc="47D88304">
      <w:start w:val="1"/>
      <w:numFmt w:val="lowerRoman"/>
      <w:lvlText w:val="%3."/>
      <w:lvlJc w:val="right"/>
      <w:pPr>
        <w:ind w:left="2160" w:hanging="180"/>
      </w:pPr>
    </w:lvl>
    <w:lvl w:ilvl="3" w:tplc="C0B098BC">
      <w:start w:val="1"/>
      <w:numFmt w:val="decimal"/>
      <w:lvlText w:val="%4."/>
      <w:lvlJc w:val="left"/>
      <w:pPr>
        <w:ind w:left="2880" w:hanging="360"/>
      </w:pPr>
    </w:lvl>
    <w:lvl w:ilvl="4" w:tplc="11A68ED4">
      <w:start w:val="1"/>
      <w:numFmt w:val="lowerLetter"/>
      <w:lvlText w:val="%5."/>
      <w:lvlJc w:val="left"/>
      <w:pPr>
        <w:ind w:left="3600" w:hanging="360"/>
      </w:pPr>
    </w:lvl>
    <w:lvl w:ilvl="5" w:tplc="F6A81CCC">
      <w:start w:val="1"/>
      <w:numFmt w:val="lowerRoman"/>
      <w:lvlText w:val="%6."/>
      <w:lvlJc w:val="right"/>
      <w:pPr>
        <w:ind w:left="4320" w:hanging="180"/>
      </w:pPr>
    </w:lvl>
    <w:lvl w:ilvl="6" w:tplc="1D9C68EC">
      <w:start w:val="1"/>
      <w:numFmt w:val="decimal"/>
      <w:lvlText w:val="%7."/>
      <w:lvlJc w:val="left"/>
      <w:pPr>
        <w:ind w:left="5040" w:hanging="360"/>
      </w:pPr>
    </w:lvl>
    <w:lvl w:ilvl="7" w:tplc="7BEA1E28">
      <w:start w:val="1"/>
      <w:numFmt w:val="lowerLetter"/>
      <w:lvlText w:val="%8."/>
      <w:lvlJc w:val="left"/>
      <w:pPr>
        <w:ind w:left="5760" w:hanging="360"/>
      </w:pPr>
    </w:lvl>
    <w:lvl w:ilvl="8" w:tplc="694639B6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19353">
    <w:abstractNumId w:val="6"/>
  </w:num>
  <w:num w:numId="2" w16cid:durableId="688797800">
    <w:abstractNumId w:val="2"/>
  </w:num>
  <w:num w:numId="3" w16cid:durableId="182136324">
    <w:abstractNumId w:val="4"/>
  </w:num>
  <w:num w:numId="4" w16cid:durableId="597563386">
    <w:abstractNumId w:val="5"/>
  </w:num>
  <w:num w:numId="5" w16cid:durableId="859587848">
    <w:abstractNumId w:val="1"/>
  </w:num>
  <w:num w:numId="6" w16cid:durableId="1801729671">
    <w:abstractNumId w:val="3"/>
  </w:num>
  <w:num w:numId="7" w16cid:durableId="511456847">
    <w:abstractNumId w:val="0"/>
  </w:num>
  <w:num w:numId="8" w16cid:durableId="58138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57"/>
    <w:rsid w:val="000008C9"/>
    <w:rsid w:val="00003700"/>
    <w:rsid w:val="0000427E"/>
    <w:rsid w:val="00010CF8"/>
    <w:rsid w:val="000112C9"/>
    <w:rsid w:val="0001378A"/>
    <w:rsid w:val="000153CB"/>
    <w:rsid w:val="0002208F"/>
    <w:rsid w:val="00053AF6"/>
    <w:rsid w:val="00060CA0"/>
    <w:rsid w:val="00062089"/>
    <w:rsid w:val="00063CCE"/>
    <w:rsid w:val="00092BF6"/>
    <w:rsid w:val="0009399A"/>
    <w:rsid w:val="00096F02"/>
    <w:rsid w:val="000B7ADF"/>
    <w:rsid w:val="000C33D8"/>
    <w:rsid w:val="000D4767"/>
    <w:rsid w:val="000E1557"/>
    <w:rsid w:val="000E4362"/>
    <w:rsid w:val="001034DD"/>
    <w:rsid w:val="0011567F"/>
    <w:rsid w:val="00116264"/>
    <w:rsid w:val="0011633F"/>
    <w:rsid w:val="0012054E"/>
    <w:rsid w:val="00141291"/>
    <w:rsid w:val="0015216F"/>
    <w:rsid w:val="001543EF"/>
    <w:rsid w:val="00155808"/>
    <w:rsid w:val="001649C5"/>
    <w:rsid w:val="001A3883"/>
    <w:rsid w:val="001B30DC"/>
    <w:rsid w:val="001B6222"/>
    <w:rsid w:val="001D1058"/>
    <w:rsid w:val="001F6AC9"/>
    <w:rsid w:val="00202E1C"/>
    <w:rsid w:val="00206D96"/>
    <w:rsid w:val="00212D2A"/>
    <w:rsid w:val="00224D08"/>
    <w:rsid w:val="00243190"/>
    <w:rsid w:val="00262754"/>
    <w:rsid w:val="00265021"/>
    <w:rsid w:val="00284003"/>
    <w:rsid w:val="0028769F"/>
    <w:rsid w:val="00296686"/>
    <w:rsid w:val="002B6E1B"/>
    <w:rsid w:val="002C121E"/>
    <w:rsid w:val="002C5867"/>
    <w:rsid w:val="002C5B18"/>
    <w:rsid w:val="002C5D40"/>
    <w:rsid w:val="002D279F"/>
    <w:rsid w:val="002D6F89"/>
    <w:rsid w:val="002F19C4"/>
    <w:rsid w:val="00314546"/>
    <w:rsid w:val="00324D52"/>
    <w:rsid w:val="00325EC6"/>
    <w:rsid w:val="00331870"/>
    <w:rsid w:val="003428A7"/>
    <w:rsid w:val="00363482"/>
    <w:rsid w:val="003767EB"/>
    <w:rsid w:val="00383145"/>
    <w:rsid w:val="00392EC4"/>
    <w:rsid w:val="003932EE"/>
    <w:rsid w:val="003A44A4"/>
    <w:rsid w:val="003A612C"/>
    <w:rsid w:val="003B74A4"/>
    <w:rsid w:val="003D785E"/>
    <w:rsid w:val="003E3AE6"/>
    <w:rsid w:val="003F184D"/>
    <w:rsid w:val="003F71D5"/>
    <w:rsid w:val="004053F9"/>
    <w:rsid w:val="00405B6D"/>
    <w:rsid w:val="004277F0"/>
    <w:rsid w:val="00430D26"/>
    <w:rsid w:val="00452D1E"/>
    <w:rsid w:val="00455460"/>
    <w:rsid w:val="00465643"/>
    <w:rsid w:val="00467706"/>
    <w:rsid w:val="00481B59"/>
    <w:rsid w:val="0048607E"/>
    <w:rsid w:val="004913A3"/>
    <w:rsid w:val="004B4C0C"/>
    <w:rsid w:val="004B66AD"/>
    <w:rsid w:val="004C081A"/>
    <w:rsid w:val="004E4585"/>
    <w:rsid w:val="004F07C4"/>
    <w:rsid w:val="00506E1C"/>
    <w:rsid w:val="0052724B"/>
    <w:rsid w:val="00533EBE"/>
    <w:rsid w:val="00534068"/>
    <w:rsid w:val="0053455A"/>
    <w:rsid w:val="005474B1"/>
    <w:rsid w:val="005524BE"/>
    <w:rsid w:val="005A4EDB"/>
    <w:rsid w:val="005B55AA"/>
    <w:rsid w:val="006174A6"/>
    <w:rsid w:val="00621F4B"/>
    <w:rsid w:val="006222B0"/>
    <w:rsid w:val="00626B2C"/>
    <w:rsid w:val="006415D6"/>
    <w:rsid w:val="00650593"/>
    <w:rsid w:val="00653B37"/>
    <w:rsid w:val="006568FD"/>
    <w:rsid w:val="006604E4"/>
    <w:rsid w:val="006845A5"/>
    <w:rsid w:val="00686B39"/>
    <w:rsid w:val="0069380B"/>
    <w:rsid w:val="00694910"/>
    <w:rsid w:val="006C222F"/>
    <w:rsid w:val="006D41F1"/>
    <w:rsid w:val="006D602C"/>
    <w:rsid w:val="006E4E29"/>
    <w:rsid w:val="006F71F0"/>
    <w:rsid w:val="006F741A"/>
    <w:rsid w:val="00701353"/>
    <w:rsid w:val="00712587"/>
    <w:rsid w:val="0071482D"/>
    <w:rsid w:val="00737536"/>
    <w:rsid w:val="0074554B"/>
    <w:rsid w:val="00754134"/>
    <w:rsid w:val="00762751"/>
    <w:rsid w:val="00773D98"/>
    <w:rsid w:val="00781F67"/>
    <w:rsid w:val="007A3774"/>
    <w:rsid w:val="007B6422"/>
    <w:rsid w:val="007C3E86"/>
    <w:rsid w:val="007C4B86"/>
    <w:rsid w:val="007D01D8"/>
    <w:rsid w:val="007D5A14"/>
    <w:rsid w:val="007D62B2"/>
    <w:rsid w:val="007E7344"/>
    <w:rsid w:val="007F48AA"/>
    <w:rsid w:val="007F644B"/>
    <w:rsid w:val="007F681D"/>
    <w:rsid w:val="00807EF5"/>
    <w:rsid w:val="00822A7B"/>
    <w:rsid w:val="00824F55"/>
    <w:rsid w:val="00841FB5"/>
    <w:rsid w:val="00857DC5"/>
    <w:rsid w:val="008623EB"/>
    <w:rsid w:val="0087641E"/>
    <w:rsid w:val="00877C84"/>
    <w:rsid w:val="00887879"/>
    <w:rsid w:val="0089137F"/>
    <w:rsid w:val="008976B6"/>
    <w:rsid w:val="008A3B62"/>
    <w:rsid w:val="008A4308"/>
    <w:rsid w:val="008A48D5"/>
    <w:rsid w:val="008B69BF"/>
    <w:rsid w:val="008C4B6A"/>
    <w:rsid w:val="008C6858"/>
    <w:rsid w:val="008D2C2A"/>
    <w:rsid w:val="00900961"/>
    <w:rsid w:val="009076AB"/>
    <w:rsid w:val="0092013C"/>
    <w:rsid w:val="009237E1"/>
    <w:rsid w:val="00925B9E"/>
    <w:rsid w:val="00927BF3"/>
    <w:rsid w:val="0094615B"/>
    <w:rsid w:val="009526F8"/>
    <w:rsid w:val="009542A0"/>
    <w:rsid w:val="00995DAB"/>
    <w:rsid w:val="009A43E8"/>
    <w:rsid w:val="009A51F3"/>
    <w:rsid w:val="009B4806"/>
    <w:rsid w:val="009E6298"/>
    <w:rsid w:val="009F51A7"/>
    <w:rsid w:val="00A00AAB"/>
    <w:rsid w:val="00A057CA"/>
    <w:rsid w:val="00A172C6"/>
    <w:rsid w:val="00A42314"/>
    <w:rsid w:val="00A47231"/>
    <w:rsid w:val="00A6533B"/>
    <w:rsid w:val="00A668FB"/>
    <w:rsid w:val="00A72A34"/>
    <w:rsid w:val="00A736E1"/>
    <w:rsid w:val="00A76A96"/>
    <w:rsid w:val="00A87EEE"/>
    <w:rsid w:val="00A954B1"/>
    <w:rsid w:val="00AA5B3F"/>
    <w:rsid w:val="00AA7687"/>
    <w:rsid w:val="00AB0BFC"/>
    <w:rsid w:val="00AD59D0"/>
    <w:rsid w:val="00AD6609"/>
    <w:rsid w:val="00AE571A"/>
    <w:rsid w:val="00AF05E6"/>
    <w:rsid w:val="00AF1F04"/>
    <w:rsid w:val="00B13F96"/>
    <w:rsid w:val="00B2006B"/>
    <w:rsid w:val="00B31869"/>
    <w:rsid w:val="00B33D77"/>
    <w:rsid w:val="00B76A5E"/>
    <w:rsid w:val="00B84D0E"/>
    <w:rsid w:val="00B909AC"/>
    <w:rsid w:val="00BA62D4"/>
    <w:rsid w:val="00BB6A68"/>
    <w:rsid w:val="00BD4DEF"/>
    <w:rsid w:val="00BE36DF"/>
    <w:rsid w:val="00C01E81"/>
    <w:rsid w:val="00C021DE"/>
    <w:rsid w:val="00C06F9B"/>
    <w:rsid w:val="00C1452C"/>
    <w:rsid w:val="00C34D6A"/>
    <w:rsid w:val="00C66F10"/>
    <w:rsid w:val="00C67D3D"/>
    <w:rsid w:val="00C86A3D"/>
    <w:rsid w:val="00CA5628"/>
    <w:rsid w:val="00CC476B"/>
    <w:rsid w:val="00CC47A3"/>
    <w:rsid w:val="00CD0302"/>
    <w:rsid w:val="00CE1FF8"/>
    <w:rsid w:val="00CF53B5"/>
    <w:rsid w:val="00D06E68"/>
    <w:rsid w:val="00D27FE0"/>
    <w:rsid w:val="00D327C4"/>
    <w:rsid w:val="00D37DB3"/>
    <w:rsid w:val="00D515DD"/>
    <w:rsid w:val="00D64224"/>
    <w:rsid w:val="00D66EC8"/>
    <w:rsid w:val="00D704AA"/>
    <w:rsid w:val="00D76AB7"/>
    <w:rsid w:val="00D87F16"/>
    <w:rsid w:val="00D94957"/>
    <w:rsid w:val="00D95337"/>
    <w:rsid w:val="00DA1ED1"/>
    <w:rsid w:val="00DA3634"/>
    <w:rsid w:val="00DC11C2"/>
    <w:rsid w:val="00E04B76"/>
    <w:rsid w:val="00E24AB2"/>
    <w:rsid w:val="00E3673C"/>
    <w:rsid w:val="00E36C89"/>
    <w:rsid w:val="00E44A39"/>
    <w:rsid w:val="00E72335"/>
    <w:rsid w:val="00E74002"/>
    <w:rsid w:val="00E80CA2"/>
    <w:rsid w:val="00EA1369"/>
    <w:rsid w:val="00EB1B1D"/>
    <w:rsid w:val="00EC167C"/>
    <w:rsid w:val="00EC60B3"/>
    <w:rsid w:val="00ED36D0"/>
    <w:rsid w:val="00ED4D9A"/>
    <w:rsid w:val="00EE07CD"/>
    <w:rsid w:val="00EF27B3"/>
    <w:rsid w:val="00F02D2D"/>
    <w:rsid w:val="00F14098"/>
    <w:rsid w:val="00F27298"/>
    <w:rsid w:val="00F40759"/>
    <w:rsid w:val="00F40CAE"/>
    <w:rsid w:val="00F54F50"/>
    <w:rsid w:val="00F55D97"/>
    <w:rsid w:val="00F70C03"/>
    <w:rsid w:val="00F8214F"/>
    <w:rsid w:val="00F82163"/>
    <w:rsid w:val="00F85769"/>
    <w:rsid w:val="00F86173"/>
    <w:rsid w:val="00F958DC"/>
    <w:rsid w:val="00FA2D00"/>
    <w:rsid w:val="00FB3549"/>
    <w:rsid w:val="00FB498C"/>
    <w:rsid w:val="00FE2423"/>
    <w:rsid w:val="0652639B"/>
    <w:rsid w:val="0A535220"/>
    <w:rsid w:val="0B06342C"/>
    <w:rsid w:val="0B98D388"/>
    <w:rsid w:val="0C53C66A"/>
    <w:rsid w:val="0EF97D8B"/>
    <w:rsid w:val="0FB2AEDD"/>
    <w:rsid w:val="1416A003"/>
    <w:rsid w:val="1A3CB101"/>
    <w:rsid w:val="1B01DA88"/>
    <w:rsid w:val="1CD2336C"/>
    <w:rsid w:val="1D07036D"/>
    <w:rsid w:val="20B5AD33"/>
    <w:rsid w:val="22FDE147"/>
    <w:rsid w:val="261F15DC"/>
    <w:rsid w:val="26549225"/>
    <w:rsid w:val="2692D7BE"/>
    <w:rsid w:val="2A852D20"/>
    <w:rsid w:val="2BD1B8F5"/>
    <w:rsid w:val="2E4EF3A9"/>
    <w:rsid w:val="2E5BDCFE"/>
    <w:rsid w:val="307A8A76"/>
    <w:rsid w:val="3188F844"/>
    <w:rsid w:val="389F8665"/>
    <w:rsid w:val="3FF64AE8"/>
    <w:rsid w:val="41A9588E"/>
    <w:rsid w:val="435B58EF"/>
    <w:rsid w:val="4BAC29C3"/>
    <w:rsid w:val="4FB74B1B"/>
    <w:rsid w:val="4FBE9FAF"/>
    <w:rsid w:val="4FEC4714"/>
    <w:rsid w:val="51D7885A"/>
    <w:rsid w:val="5530646C"/>
    <w:rsid w:val="55608624"/>
    <w:rsid w:val="5A50CC41"/>
    <w:rsid w:val="5A87AA52"/>
    <w:rsid w:val="5C18FCF1"/>
    <w:rsid w:val="5CD32E17"/>
    <w:rsid w:val="5E973913"/>
    <w:rsid w:val="5EE68914"/>
    <w:rsid w:val="5EEC5B32"/>
    <w:rsid w:val="602C3258"/>
    <w:rsid w:val="622284F8"/>
    <w:rsid w:val="63522751"/>
    <w:rsid w:val="6583B50C"/>
    <w:rsid w:val="66E530F2"/>
    <w:rsid w:val="66F7CF82"/>
    <w:rsid w:val="6A1A2C3F"/>
    <w:rsid w:val="727148BE"/>
    <w:rsid w:val="7513A59D"/>
    <w:rsid w:val="7555C04F"/>
    <w:rsid w:val="78BCABA3"/>
    <w:rsid w:val="7DE8C2BB"/>
    <w:rsid w:val="7E0A639F"/>
    <w:rsid w:val="7FF0D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DC5AE"/>
  <w15:docId w15:val="{4D957213-E0D7-42FF-A76A-0DCB8EBF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C5"/>
    <w:pPr>
      <w:spacing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1557"/>
    <w:pPr>
      <w:keepNext/>
      <w:spacing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1557"/>
    <w:pPr>
      <w:keepNext/>
      <w:tabs>
        <w:tab w:val="left" w:pos="851"/>
      </w:tabs>
      <w:spacing w:line="240" w:lineRule="auto"/>
      <w:jc w:val="center"/>
      <w:outlineLvl w:val="1"/>
    </w:pPr>
    <w:rPr>
      <w:rFonts w:eastAsia="Times New Roman"/>
      <w:b/>
      <w:bCs/>
      <w:szCs w:val="24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15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E1557"/>
    <w:rPr>
      <w:rFonts w:ascii="Times New Roman" w:hAnsi="Times New Roman" w:cs="Times New Roman"/>
      <w:b/>
      <w:sz w:val="20"/>
    </w:rPr>
  </w:style>
  <w:style w:type="character" w:customStyle="1" w:styleId="Heading2Char">
    <w:name w:val="Heading 2 Char"/>
    <w:link w:val="Heading2"/>
    <w:uiPriority w:val="99"/>
    <w:locked/>
    <w:rsid w:val="000E1557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0E1557"/>
    <w:rPr>
      <w:rFonts w:ascii="Times New Roman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0E1557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0E1557"/>
    <w:rPr>
      <w:rFonts w:ascii="Times New Roman" w:hAnsi="Times New Roman" w:cs="Times New Roman"/>
      <w:sz w:val="20"/>
    </w:rPr>
  </w:style>
  <w:style w:type="character" w:styleId="PageNumber">
    <w:name w:val="page number"/>
    <w:uiPriority w:val="99"/>
    <w:rsid w:val="000E155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E1557"/>
    <w:pPr>
      <w:tabs>
        <w:tab w:val="left" w:pos="851"/>
        <w:tab w:val="left" w:pos="6237"/>
      </w:tabs>
      <w:spacing w:line="240" w:lineRule="auto"/>
      <w:ind w:firstLine="720"/>
      <w:jc w:val="both"/>
    </w:pPr>
    <w:rPr>
      <w:rFonts w:eastAsia="Times New Roman"/>
      <w:szCs w:val="24"/>
      <w:lang w:eastAsia="lt-LT"/>
    </w:rPr>
  </w:style>
  <w:style w:type="character" w:customStyle="1" w:styleId="BodyTextIndentChar">
    <w:name w:val="Body Text Indent Char"/>
    <w:link w:val="BodyTextIndent"/>
    <w:uiPriority w:val="99"/>
    <w:locked/>
    <w:rsid w:val="000E1557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E1557"/>
    <w:pPr>
      <w:spacing w:after="120" w:line="240" w:lineRule="auto"/>
    </w:pPr>
    <w:rPr>
      <w:rFonts w:eastAsia="Times New Roman"/>
      <w:szCs w:val="24"/>
      <w:lang w:eastAsia="lt-LT"/>
    </w:rPr>
  </w:style>
  <w:style w:type="character" w:customStyle="1" w:styleId="BodyTextChar">
    <w:name w:val="Body Text Char"/>
    <w:link w:val="BodyText"/>
    <w:uiPriority w:val="99"/>
    <w:locked/>
    <w:rsid w:val="000E1557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021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C3E8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7C3E86"/>
    <w:rPr>
      <w:rFonts w:ascii="Times New Roman" w:hAnsi="Times New Roman" w:cs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7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F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06E68"/>
    <w:rPr>
      <w:rFonts w:ascii="Times New Roman" w:hAnsi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7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68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68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99AF8-CA09-4C9C-98CB-AE86964BA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C7079-744E-4743-B73C-89E949813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A41D9-5B9D-438C-9D48-BA57A87A0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2025-01-17T16:39:00Z</dcterms:created>
  <dc:creator>Taraškevič Jurij</dc:creator>
  <cp:lastModifiedBy>Milda Stukaitė</cp:lastModifiedBy>
  <cp:lastPrinted>2019-10-24T06:09:00Z</cp:lastPrinted>
  <dcterms:modified xsi:type="dcterms:W3CDTF">2025-01-20T16:17:00Z</dcterms:modified>
  <cp:revision>6</cp:revision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