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E6836A" w14:textId="1F3C127B" w:rsidR="004714DE" w:rsidRDefault="004714DE" w:rsidP="004B6628">
      <w:pPr>
        <w:spacing w:after="0"/>
        <w:ind w:left="5184" w:firstLine="1296"/>
        <w:rPr>
          <w:szCs w:val="24"/>
        </w:rPr>
      </w:pPr>
      <w:r>
        <w:rPr>
          <w:szCs w:val="24"/>
        </w:rPr>
        <w:t>Priedas Nr. 2</w:t>
      </w:r>
    </w:p>
    <w:p w14:paraId="65A5673D" w14:textId="77777777" w:rsidR="004714DE" w:rsidRDefault="004714DE" w:rsidP="004B6628">
      <w:pPr>
        <w:spacing w:after="0"/>
        <w:ind w:left="5184" w:firstLine="1296"/>
        <w:rPr>
          <w:szCs w:val="24"/>
        </w:rPr>
      </w:pPr>
    </w:p>
    <w:p w14:paraId="30DE70B9" w14:textId="04FDF682" w:rsidR="00173D71" w:rsidRDefault="00173D71" w:rsidP="004B6628">
      <w:pPr>
        <w:spacing w:after="0"/>
        <w:ind w:left="5184" w:firstLine="1296"/>
        <w:rPr>
          <w:szCs w:val="24"/>
        </w:rPr>
      </w:pPr>
      <w:r>
        <w:rPr>
          <w:szCs w:val="24"/>
        </w:rPr>
        <w:t>PATVIRTINTA</w:t>
      </w:r>
    </w:p>
    <w:p w14:paraId="60972898" w14:textId="77777777" w:rsidR="00173D71" w:rsidRDefault="00173D71" w:rsidP="004B6628">
      <w:pPr>
        <w:spacing w:after="0"/>
        <w:ind w:left="5184" w:firstLine="1296"/>
        <w:rPr>
          <w:szCs w:val="24"/>
        </w:rPr>
      </w:pPr>
      <w:r>
        <w:rPr>
          <w:szCs w:val="24"/>
        </w:rPr>
        <w:t xml:space="preserve">Pabėgėlių priėmimo centro </w:t>
      </w:r>
    </w:p>
    <w:p w14:paraId="21FD42AF" w14:textId="77777777" w:rsidR="00173D71" w:rsidRDefault="00173D71" w:rsidP="004B6628">
      <w:pPr>
        <w:spacing w:after="0"/>
        <w:ind w:left="5184" w:firstLine="1296"/>
        <w:rPr>
          <w:szCs w:val="24"/>
        </w:rPr>
      </w:pPr>
      <w:r>
        <w:rPr>
          <w:szCs w:val="24"/>
        </w:rPr>
        <w:t xml:space="preserve">direktoriaus 2024 m.              d.  </w:t>
      </w:r>
    </w:p>
    <w:p w14:paraId="009526B3" w14:textId="0BF409E5" w:rsidR="00B231A9" w:rsidRPr="0001640B" w:rsidRDefault="00173D71" w:rsidP="004B6628">
      <w:pPr>
        <w:spacing w:after="0"/>
        <w:ind w:left="5184" w:firstLine="1296"/>
      </w:pPr>
      <w:r>
        <w:rPr>
          <w:szCs w:val="24"/>
        </w:rPr>
        <w:t>įsakymu Nr. VK-</w:t>
      </w:r>
    </w:p>
    <w:p w14:paraId="3B82E63D" w14:textId="77777777" w:rsidR="00173D71" w:rsidRDefault="00173D71" w:rsidP="004B6628">
      <w:pPr>
        <w:spacing w:after="0"/>
        <w:jc w:val="center"/>
        <w:rPr>
          <w:b/>
          <w:bCs/>
        </w:rPr>
      </w:pPr>
    </w:p>
    <w:p w14:paraId="74FA4FB4" w14:textId="2C2C5342" w:rsidR="00B231A9" w:rsidRPr="0001640B" w:rsidRDefault="00B231A9" w:rsidP="004B6628">
      <w:pPr>
        <w:spacing w:after="0"/>
        <w:jc w:val="center"/>
        <w:rPr>
          <w:b/>
          <w:bCs/>
        </w:rPr>
      </w:pPr>
      <w:r w:rsidRPr="0001640B">
        <w:rPr>
          <w:b/>
          <w:bCs/>
        </w:rPr>
        <w:t xml:space="preserve"> PRIĖMIMO IR INTEGRACIJOS AGENTŪROS</w:t>
      </w:r>
    </w:p>
    <w:p w14:paraId="41D0B2D0" w14:textId="52D4E235" w:rsidR="00B231A9" w:rsidRPr="0001640B" w:rsidRDefault="00B231A9" w:rsidP="004B6628">
      <w:pPr>
        <w:spacing w:after="0"/>
        <w:jc w:val="center"/>
        <w:rPr>
          <w:b/>
          <w:bCs/>
        </w:rPr>
      </w:pPr>
      <w:r>
        <w:rPr>
          <w:b/>
          <w:bCs/>
        </w:rPr>
        <w:t xml:space="preserve">VYRIAUSIOJO PATARĖJO </w:t>
      </w:r>
      <w:r w:rsidR="006541E0">
        <w:rPr>
          <w:b/>
          <w:bCs/>
        </w:rPr>
        <w:t>(TARPTAUTINIAMS REIKALAMS IR ŽMOGAUS TEISĖMS)</w:t>
      </w:r>
    </w:p>
    <w:p w14:paraId="7E68B5B1" w14:textId="77777777" w:rsidR="00B231A9" w:rsidRPr="0001640B" w:rsidRDefault="00B231A9" w:rsidP="004B6628">
      <w:pPr>
        <w:spacing w:after="0"/>
        <w:jc w:val="center"/>
        <w:rPr>
          <w:b/>
          <w:bCs/>
        </w:rPr>
      </w:pPr>
      <w:r w:rsidRPr="0001640B">
        <w:rPr>
          <w:b/>
          <w:bCs/>
        </w:rPr>
        <w:t>PAREIGYBĖS APRAŠYMAS</w:t>
      </w:r>
    </w:p>
    <w:p w14:paraId="120F493B" w14:textId="77777777" w:rsidR="00B231A9" w:rsidRPr="0001640B" w:rsidRDefault="00B231A9" w:rsidP="004B6628">
      <w:pPr>
        <w:spacing w:after="0"/>
        <w:jc w:val="center"/>
        <w:rPr>
          <w:b/>
          <w:bCs/>
        </w:rPr>
      </w:pPr>
    </w:p>
    <w:p w14:paraId="6F790EB5" w14:textId="77777777" w:rsidR="00B231A9" w:rsidRPr="0001640B" w:rsidRDefault="00B231A9" w:rsidP="004B6628">
      <w:pPr>
        <w:spacing w:after="0"/>
        <w:jc w:val="center"/>
        <w:rPr>
          <w:b/>
          <w:bCs/>
        </w:rPr>
      </w:pPr>
      <w:r w:rsidRPr="0001640B">
        <w:rPr>
          <w:b/>
          <w:bCs/>
        </w:rPr>
        <w:t>I SKYRIUS</w:t>
      </w:r>
    </w:p>
    <w:p w14:paraId="12363164" w14:textId="77777777" w:rsidR="00B231A9" w:rsidRPr="0001640B" w:rsidRDefault="00B231A9" w:rsidP="004B6628">
      <w:pPr>
        <w:spacing w:after="0"/>
        <w:jc w:val="center"/>
        <w:rPr>
          <w:b/>
          <w:bCs/>
        </w:rPr>
      </w:pPr>
      <w:r w:rsidRPr="0001640B">
        <w:rPr>
          <w:b/>
          <w:bCs/>
        </w:rPr>
        <w:t>PAREIGYBĖ</w:t>
      </w:r>
    </w:p>
    <w:p w14:paraId="441171B7" w14:textId="77777777" w:rsidR="00B231A9" w:rsidRPr="007D7167" w:rsidRDefault="00B231A9" w:rsidP="004B6628">
      <w:pPr>
        <w:spacing w:after="0"/>
        <w:jc w:val="both"/>
        <w:rPr>
          <w:szCs w:val="24"/>
        </w:rPr>
      </w:pPr>
    </w:p>
    <w:p w14:paraId="6C444FA5" w14:textId="39DCB0C5" w:rsidR="00B231A9" w:rsidRPr="007D7167" w:rsidRDefault="00B231A9" w:rsidP="004B6628">
      <w:pPr>
        <w:spacing w:after="0"/>
        <w:ind w:firstLine="567"/>
        <w:jc w:val="both"/>
        <w:rPr>
          <w:szCs w:val="24"/>
        </w:rPr>
      </w:pPr>
      <w:r w:rsidRPr="007D7167">
        <w:rPr>
          <w:szCs w:val="24"/>
        </w:rPr>
        <w:t xml:space="preserve">1. </w:t>
      </w:r>
      <w:r w:rsidR="004222E5">
        <w:rPr>
          <w:szCs w:val="24"/>
        </w:rPr>
        <w:t>P</w:t>
      </w:r>
      <w:r w:rsidRPr="007D7167">
        <w:rPr>
          <w:szCs w:val="24"/>
        </w:rPr>
        <w:t>riėmimo ir integracijos agentūros (toliau – Agentūra)  vyriausiojo patarėjo,  darbuotojo, dirbančio pagal darbo sutartį, pareigybė priskiriama specialistų pareigybių grupei.</w:t>
      </w:r>
    </w:p>
    <w:p w14:paraId="13B068CD" w14:textId="261B053F" w:rsidR="00B231A9" w:rsidRPr="004222E5" w:rsidRDefault="00B231A9" w:rsidP="004B6628">
      <w:pPr>
        <w:spacing w:after="0"/>
        <w:ind w:firstLine="567"/>
        <w:jc w:val="both"/>
        <w:rPr>
          <w:szCs w:val="24"/>
        </w:rPr>
      </w:pPr>
      <w:r w:rsidRPr="007D7167">
        <w:rPr>
          <w:szCs w:val="24"/>
        </w:rPr>
        <w:t xml:space="preserve">2. Pareigybės </w:t>
      </w:r>
      <w:r w:rsidRPr="004222E5">
        <w:rPr>
          <w:szCs w:val="24"/>
        </w:rPr>
        <w:t>lygis – A</w:t>
      </w:r>
      <w:r w:rsidR="00FE62B2">
        <w:rPr>
          <w:szCs w:val="24"/>
        </w:rPr>
        <w:t>1</w:t>
      </w:r>
      <w:r w:rsidRPr="004222E5">
        <w:rPr>
          <w:szCs w:val="24"/>
        </w:rPr>
        <w:t>.</w:t>
      </w:r>
    </w:p>
    <w:p w14:paraId="71B13DB0" w14:textId="2EDE70D5" w:rsidR="00B231A9" w:rsidRPr="004222E5" w:rsidRDefault="00B231A9" w:rsidP="004B6628">
      <w:pPr>
        <w:spacing w:after="0"/>
        <w:ind w:firstLine="567"/>
        <w:jc w:val="both"/>
        <w:rPr>
          <w:szCs w:val="24"/>
        </w:rPr>
      </w:pPr>
      <w:r w:rsidRPr="004222E5">
        <w:rPr>
          <w:szCs w:val="24"/>
        </w:rPr>
        <w:t>3.</w:t>
      </w:r>
      <w:r w:rsidR="004222E5">
        <w:rPr>
          <w:szCs w:val="24"/>
        </w:rPr>
        <w:t xml:space="preserve"> </w:t>
      </w:r>
      <w:r w:rsidR="004222E5" w:rsidRPr="004222E5">
        <w:rPr>
          <w:szCs w:val="24"/>
        </w:rPr>
        <w:t>Vyriausiojo patarėjo</w:t>
      </w:r>
      <w:r w:rsidRPr="004222E5">
        <w:rPr>
          <w:szCs w:val="24"/>
        </w:rPr>
        <w:t xml:space="preserve"> pareigybė reikalinga užtikrinti tinkamą  </w:t>
      </w:r>
      <w:r w:rsidRPr="004222E5">
        <w:rPr>
          <w:szCs w:val="24"/>
          <w:shd w:val="clear" w:color="auto" w:fill="FFFFFF"/>
        </w:rPr>
        <w:t xml:space="preserve">tarptautinių klausimų ir žmogaus teisių  politikos įgyvendinimą Agentūroje. </w:t>
      </w:r>
    </w:p>
    <w:p w14:paraId="37987223" w14:textId="56E565D7" w:rsidR="00B231A9" w:rsidRPr="007D7167" w:rsidRDefault="00B231A9" w:rsidP="004B6628">
      <w:pPr>
        <w:spacing w:after="0"/>
        <w:ind w:firstLine="567"/>
        <w:jc w:val="both"/>
        <w:rPr>
          <w:szCs w:val="24"/>
        </w:rPr>
      </w:pPr>
      <w:r w:rsidRPr="004222E5">
        <w:rPr>
          <w:szCs w:val="24"/>
        </w:rPr>
        <w:t>4. Vyriausiasis patarėjas yra tiesiogiai pavaldus Agentūros direktoriui</w:t>
      </w:r>
      <w:r w:rsidRPr="007D7167">
        <w:rPr>
          <w:szCs w:val="24"/>
        </w:rPr>
        <w:t xml:space="preserve">. </w:t>
      </w:r>
    </w:p>
    <w:p w14:paraId="6E5F8373" w14:textId="77777777" w:rsidR="00B231A9" w:rsidRPr="0001640B" w:rsidRDefault="00B231A9" w:rsidP="004B6628">
      <w:pPr>
        <w:spacing w:after="0"/>
        <w:ind w:firstLine="567"/>
      </w:pPr>
    </w:p>
    <w:p w14:paraId="6142D1B4" w14:textId="77777777" w:rsidR="00B231A9" w:rsidRPr="0001640B" w:rsidRDefault="00B231A9" w:rsidP="004B6628">
      <w:pPr>
        <w:spacing w:after="0"/>
        <w:ind w:firstLine="567"/>
        <w:jc w:val="center"/>
        <w:rPr>
          <w:b/>
          <w:bCs/>
        </w:rPr>
      </w:pPr>
      <w:r w:rsidRPr="0001640B">
        <w:rPr>
          <w:b/>
          <w:bCs/>
        </w:rPr>
        <w:t>II SKYRIUS</w:t>
      </w:r>
    </w:p>
    <w:p w14:paraId="5B73DB34" w14:textId="77777777" w:rsidR="00B231A9" w:rsidRPr="0001640B" w:rsidRDefault="00B231A9" w:rsidP="004B6628">
      <w:pPr>
        <w:spacing w:after="0"/>
        <w:jc w:val="center"/>
        <w:rPr>
          <w:b/>
          <w:bCs/>
        </w:rPr>
      </w:pPr>
      <w:r w:rsidRPr="0001640B">
        <w:rPr>
          <w:b/>
          <w:bCs/>
        </w:rPr>
        <w:t>SPECIALŪS REIKALAVIMAI ŠIAS PAREIGAS EINANČIAM DARBUOTOJUI</w:t>
      </w:r>
    </w:p>
    <w:p w14:paraId="06AD3A8D" w14:textId="77777777" w:rsidR="00B231A9" w:rsidRPr="0001640B" w:rsidRDefault="00B231A9" w:rsidP="004B6628">
      <w:pPr>
        <w:spacing w:after="0"/>
      </w:pPr>
    </w:p>
    <w:p w14:paraId="3EABF2D6" w14:textId="4B2EA3E3" w:rsidR="00B231A9" w:rsidRPr="00153421" w:rsidRDefault="00F11617" w:rsidP="004B6628">
      <w:pPr>
        <w:spacing w:after="0"/>
        <w:ind w:firstLine="567"/>
        <w:jc w:val="both"/>
      </w:pPr>
      <w:r>
        <w:t>5</w:t>
      </w:r>
      <w:r w:rsidR="00B231A9" w:rsidRPr="00153421">
        <w:t xml:space="preserve">. </w:t>
      </w:r>
      <w:r w:rsidR="007D7167">
        <w:t>Vyriausiasis patarėjas</w:t>
      </w:r>
      <w:r w:rsidR="00B231A9">
        <w:t xml:space="preserve"> </w:t>
      </w:r>
      <w:r w:rsidR="00B231A9" w:rsidRPr="00153421">
        <w:t xml:space="preserve"> turi atitikti šiuos specialius reikalavimus:</w:t>
      </w:r>
    </w:p>
    <w:p w14:paraId="658FDDBF" w14:textId="23396C59" w:rsidR="00B231A9" w:rsidRDefault="00F11617" w:rsidP="004B6628">
      <w:pPr>
        <w:tabs>
          <w:tab w:val="left" w:pos="851"/>
          <w:tab w:val="left" w:pos="993"/>
        </w:tabs>
        <w:spacing w:after="0"/>
        <w:ind w:firstLine="567"/>
        <w:jc w:val="both"/>
        <w:rPr>
          <w:szCs w:val="24"/>
        </w:rPr>
      </w:pPr>
      <w:r>
        <w:t>5</w:t>
      </w:r>
      <w:r w:rsidR="00B231A9" w:rsidRPr="00153421">
        <w:t xml:space="preserve">.1. </w:t>
      </w:r>
      <w:r w:rsidR="00B231A9" w:rsidRPr="00153421">
        <w:rPr>
          <w:szCs w:val="24"/>
        </w:rPr>
        <w:t xml:space="preserve">turėti ne žemesnį kaip aukštąjį universitetinį arba profesinį išsilavinimą su </w:t>
      </w:r>
      <w:r w:rsidR="00214DFC">
        <w:rPr>
          <w:szCs w:val="24"/>
        </w:rPr>
        <w:t>magistro</w:t>
      </w:r>
      <w:r w:rsidR="00214DFC" w:rsidRPr="00153421">
        <w:rPr>
          <w:szCs w:val="24"/>
        </w:rPr>
        <w:t xml:space="preserve"> </w:t>
      </w:r>
      <w:r w:rsidR="00B231A9" w:rsidRPr="00153421">
        <w:rPr>
          <w:szCs w:val="24"/>
        </w:rPr>
        <w:t>kvalifikaciniu laipsniu ar jam lygiavertę aukštojo mokslo kvalifikaciją;</w:t>
      </w:r>
    </w:p>
    <w:p w14:paraId="38C67F7D" w14:textId="181C2D2C" w:rsidR="007D7167" w:rsidRPr="00153421" w:rsidRDefault="00F11617" w:rsidP="004B6628">
      <w:pPr>
        <w:tabs>
          <w:tab w:val="left" w:pos="851"/>
          <w:tab w:val="left" w:pos="993"/>
        </w:tabs>
        <w:spacing w:after="0"/>
        <w:ind w:firstLine="567"/>
        <w:jc w:val="both"/>
        <w:rPr>
          <w:szCs w:val="24"/>
        </w:rPr>
      </w:pPr>
      <w:r w:rsidRPr="005E093A">
        <w:rPr>
          <w:szCs w:val="24"/>
        </w:rPr>
        <w:t>5</w:t>
      </w:r>
      <w:r w:rsidR="007D7167" w:rsidRPr="005E093A">
        <w:rPr>
          <w:szCs w:val="24"/>
        </w:rPr>
        <w:t>.2. turėti ne mažesnę kaip trijų metų darbo patirtį žmogaus teisių arba tarptautinėje srityje;</w:t>
      </w:r>
      <w:r w:rsidR="007D7167">
        <w:rPr>
          <w:szCs w:val="24"/>
        </w:rPr>
        <w:t xml:space="preserve"> </w:t>
      </w:r>
    </w:p>
    <w:p w14:paraId="5B3AD8B4" w14:textId="07F34C81" w:rsidR="00B231A9" w:rsidRPr="00153421" w:rsidRDefault="00F11617" w:rsidP="004B6628">
      <w:pPr>
        <w:spacing w:after="0"/>
        <w:ind w:firstLine="567"/>
        <w:jc w:val="both"/>
      </w:pPr>
      <w:r>
        <w:t>5</w:t>
      </w:r>
      <w:r w:rsidR="00B231A9" w:rsidRPr="00153421">
        <w:t>.</w:t>
      </w:r>
      <w:r>
        <w:t>3</w:t>
      </w:r>
      <w:r w:rsidR="00B231A9" w:rsidRPr="00153421">
        <w:t>. sugebėti savarankiškai rinktis darbo metodus, savarankiškai planuoti savo veiklą, ieškoti, analizuoti, sisteminti, apibendrinti teisinę, mokslinę ir kitą informaciją, naudotis šiuolaikinėmis informacijos paieškos, perdavimo ir darbo su informacija priemonėmis;.</w:t>
      </w:r>
    </w:p>
    <w:p w14:paraId="7B9855F1" w14:textId="4A28F718" w:rsidR="00B231A9" w:rsidRPr="00153421" w:rsidRDefault="00F11617" w:rsidP="004B6628">
      <w:pPr>
        <w:spacing w:after="0"/>
        <w:ind w:firstLine="567"/>
        <w:jc w:val="both"/>
      </w:pPr>
      <w:r>
        <w:t>5</w:t>
      </w:r>
      <w:r w:rsidR="00B231A9" w:rsidRPr="00153421">
        <w:t>.4. išmanyti dokumentų rengimo taisykles, gebėti taikyti praktiškai;</w:t>
      </w:r>
    </w:p>
    <w:p w14:paraId="1E25F59D" w14:textId="21F9FF38" w:rsidR="00B231A9" w:rsidRPr="00153421" w:rsidRDefault="00F11617" w:rsidP="004B6628">
      <w:pPr>
        <w:spacing w:after="0"/>
        <w:ind w:firstLine="567"/>
        <w:jc w:val="both"/>
      </w:pPr>
      <w:r>
        <w:t>5</w:t>
      </w:r>
      <w:r w:rsidR="00B231A9" w:rsidRPr="00153421">
        <w:t>.5. mokėti dirbti Microsoft Office programiniu paketu;</w:t>
      </w:r>
    </w:p>
    <w:p w14:paraId="321E9E73" w14:textId="1939D22A" w:rsidR="00B231A9" w:rsidRPr="007D7167" w:rsidRDefault="00F11617" w:rsidP="004B6628">
      <w:pPr>
        <w:spacing w:after="0"/>
        <w:ind w:firstLine="567"/>
        <w:jc w:val="both"/>
      </w:pPr>
      <w:r>
        <w:t>5</w:t>
      </w:r>
      <w:r w:rsidR="007D7167" w:rsidRPr="007D7167">
        <w:t>.7. išmanyti ir gebėti taikyti praktiškai Lietuvos Respublikos Konstituciją, Lietuvos Respublikos įstatymus, Vyriausybės nutarimus Europos Sąjungos ir Jungtinių Tautų organizacijos teisės aktus ir kitus teisės aktus, Lietuvos Respublikoje galiojančius tarptautinius ir kitus teisės aktus, reglamentuojančius prieglobstį gavusių užsieniečių apgyvendinimą, socialinių paslaugų teikimą ir socialinę integraciją.</w:t>
      </w:r>
    </w:p>
    <w:p w14:paraId="5BB17E9D" w14:textId="77777777" w:rsidR="00B231A9" w:rsidRPr="00FA720C" w:rsidRDefault="00B231A9" w:rsidP="004B6628">
      <w:pPr>
        <w:spacing w:after="0"/>
      </w:pPr>
    </w:p>
    <w:p w14:paraId="435328E6" w14:textId="77777777" w:rsidR="00B231A9" w:rsidRPr="0001640B" w:rsidRDefault="00B231A9" w:rsidP="004B6628">
      <w:pPr>
        <w:spacing w:after="0"/>
        <w:jc w:val="center"/>
        <w:rPr>
          <w:b/>
          <w:bCs/>
        </w:rPr>
      </w:pPr>
      <w:r w:rsidRPr="0001640B">
        <w:rPr>
          <w:b/>
          <w:bCs/>
        </w:rPr>
        <w:t>III SKYRIUS</w:t>
      </w:r>
    </w:p>
    <w:p w14:paraId="6854CD8E" w14:textId="77777777" w:rsidR="00B231A9" w:rsidRPr="0001640B" w:rsidRDefault="00B231A9" w:rsidP="004B6628">
      <w:pPr>
        <w:spacing w:after="0"/>
        <w:jc w:val="center"/>
        <w:rPr>
          <w:b/>
          <w:bCs/>
        </w:rPr>
      </w:pPr>
      <w:r w:rsidRPr="0001640B">
        <w:rPr>
          <w:b/>
          <w:bCs/>
        </w:rPr>
        <w:t>ŠIAS PAREIGAS EINANČIO DARBUOTOJO FUNKCIJOS</w:t>
      </w:r>
    </w:p>
    <w:p w14:paraId="185E9DCD" w14:textId="77777777" w:rsidR="00B231A9" w:rsidRPr="0001640B" w:rsidRDefault="00B231A9" w:rsidP="004B6628">
      <w:pPr>
        <w:spacing w:after="0"/>
      </w:pPr>
    </w:p>
    <w:p w14:paraId="00D87374" w14:textId="732F980E" w:rsidR="00B231A9" w:rsidRPr="00F961B0" w:rsidRDefault="00F11617" w:rsidP="004B6628">
      <w:pPr>
        <w:spacing w:after="0"/>
        <w:ind w:firstLine="567"/>
        <w:jc w:val="both"/>
      </w:pPr>
      <w:r>
        <w:t>6</w:t>
      </w:r>
      <w:r w:rsidR="00B231A9" w:rsidRPr="00F961B0">
        <w:t xml:space="preserve">. </w:t>
      </w:r>
      <w:r w:rsidR="00325A09">
        <w:t>Vyriausiasis patarėjas</w:t>
      </w:r>
      <w:r w:rsidR="00B231A9">
        <w:t xml:space="preserve"> </w:t>
      </w:r>
      <w:r w:rsidR="00B231A9" w:rsidRPr="00F961B0">
        <w:t xml:space="preserve"> vykdo šias funkcijas:</w:t>
      </w:r>
    </w:p>
    <w:p w14:paraId="70328B83" w14:textId="2808BF42" w:rsidR="00B231A9" w:rsidRDefault="00F11617" w:rsidP="004B6628">
      <w:pPr>
        <w:spacing w:after="0"/>
        <w:ind w:firstLine="567"/>
        <w:jc w:val="both"/>
      </w:pPr>
      <w:r>
        <w:t>6</w:t>
      </w:r>
      <w:r w:rsidR="00B231A9" w:rsidRPr="00F961B0">
        <w:t>.1</w:t>
      </w:r>
      <w:r w:rsidR="006111C7">
        <w:t xml:space="preserve">. bendradarbiauja su tarptautinėmis bei žmogaus teisių organizacijomis siekiant užtikrinti efektyvų pabėgėlių integracijos politikos įgyvendinimą; </w:t>
      </w:r>
    </w:p>
    <w:p w14:paraId="1E73E20B" w14:textId="2867D467" w:rsidR="006111C7" w:rsidRDefault="00F11617" w:rsidP="004B6628">
      <w:pPr>
        <w:spacing w:after="0"/>
        <w:ind w:firstLine="567"/>
        <w:jc w:val="both"/>
      </w:pPr>
      <w:r>
        <w:t>6.</w:t>
      </w:r>
      <w:r w:rsidR="006111C7">
        <w:t>2. dalyvauja nacionaliniuose ir tarptautiniuose politikos įgyvendinimo procesuose susijusiuose su pabėgėlių priėmimu ir integracija;</w:t>
      </w:r>
    </w:p>
    <w:p w14:paraId="069E3377" w14:textId="30DE5573" w:rsidR="006111C7" w:rsidRDefault="00F11617" w:rsidP="004B6628">
      <w:pPr>
        <w:spacing w:after="0"/>
        <w:ind w:firstLine="567"/>
        <w:jc w:val="both"/>
      </w:pPr>
      <w:r>
        <w:t>6</w:t>
      </w:r>
      <w:r w:rsidR="006111C7">
        <w:t xml:space="preserve">.3. kuria ir įgyvendina žmogaus teisių užtikrinimo strategiją Agentūroje;  </w:t>
      </w:r>
    </w:p>
    <w:p w14:paraId="7C711FD4" w14:textId="55FE510F" w:rsidR="006111C7" w:rsidRDefault="00F11617" w:rsidP="004B6628">
      <w:pPr>
        <w:spacing w:after="0"/>
        <w:ind w:firstLine="567"/>
        <w:jc w:val="both"/>
      </w:pPr>
      <w:r>
        <w:t>6</w:t>
      </w:r>
      <w:r w:rsidR="006111C7">
        <w:t>.4. dalyvauja nacionaliniuose ir tarptautiniuose renginiuose pristatant Agentūros patirtį;</w:t>
      </w:r>
    </w:p>
    <w:p w14:paraId="11B29F91" w14:textId="63C18B2C" w:rsidR="006111C7" w:rsidRDefault="00F11617" w:rsidP="004B6628">
      <w:pPr>
        <w:spacing w:after="0"/>
        <w:ind w:firstLine="567"/>
        <w:jc w:val="both"/>
      </w:pPr>
      <w:r>
        <w:lastRenderedPageBreak/>
        <w:t>6</w:t>
      </w:r>
      <w:r w:rsidR="006111C7">
        <w:t xml:space="preserve">.5. organizuoja ir veda mokymus žmogaus teisių klausimais Agentūros darbuotojams ir partneriams; </w:t>
      </w:r>
    </w:p>
    <w:p w14:paraId="347AAC16" w14:textId="42AB3CE4" w:rsidR="006111C7" w:rsidRDefault="00F11617" w:rsidP="004B6628">
      <w:pPr>
        <w:spacing w:after="0"/>
        <w:ind w:firstLine="567"/>
      </w:pPr>
      <w:r>
        <w:t>6</w:t>
      </w:r>
      <w:r w:rsidR="006111C7">
        <w:t>.6. konsultuoja priskirtos srities klausimais;</w:t>
      </w:r>
    </w:p>
    <w:p w14:paraId="2A8D60BC" w14:textId="7B019F47" w:rsidR="006111C7" w:rsidRDefault="00F11617" w:rsidP="004B6628">
      <w:pPr>
        <w:spacing w:after="0"/>
        <w:ind w:firstLine="567"/>
        <w:jc w:val="both"/>
      </w:pPr>
      <w:r>
        <w:t>6</w:t>
      </w:r>
      <w:r w:rsidR="006111C7">
        <w:t>.7. rengia teisės aktų projektus pagal kompetenciją;</w:t>
      </w:r>
    </w:p>
    <w:p w14:paraId="784579F1" w14:textId="59A778C8" w:rsidR="006111C7" w:rsidRDefault="00F11617" w:rsidP="004B6628">
      <w:pPr>
        <w:spacing w:after="0"/>
        <w:ind w:firstLine="567"/>
        <w:jc w:val="both"/>
        <w:rPr>
          <w:szCs w:val="24"/>
          <w:lang w:eastAsia="lt-LT"/>
        </w:rPr>
      </w:pPr>
      <w:r>
        <w:t>6</w:t>
      </w:r>
      <w:r w:rsidR="006111C7">
        <w:t xml:space="preserve">.8. vykdo tyrimus ir analizes susijusias </w:t>
      </w:r>
      <w:r w:rsidR="006111C7" w:rsidRPr="006111C7">
        <w:rPr>
          <w:szCs w:val="24"/>
          <w:lang w:eastAsia="lt-LT"/>
        </w:rPr>
        <w:t>su pabėgėlių integracija ir žmogaus teisių apsauga</w:t>
      </w:r>
      <w:r w:rsidR="006111C7">
        <w:rPr>
          <w:szCs w:val="24"/>
          <w:lang w:eastAsia="lt-LT"/>
        </w:rPr>
        <w:t xml:space="preserve"> bei rengia ataskaitas ir teikia pasiūlymus remiantis </w:t>
      </w:r>
      <w:r w:rsidR="006111C7" w:rsidRPr="006111C7">
        <w:rPr>
          <w:szCs w:val="24"/>
          <w:lang w:eastAsia="lt-LT"/>
        </w:rPr>
        <w:t>surinktais duomenimis.</w:t>
      </w:r>
    </w:p>
    <w:p w14:paraId="6315F153" w14:textId="69368A89" w:rsidR="006111C7" w:rsidRDefault="00F11617" w:rsidP="004B6628">
      <w:pPr>
        <w:spacing w:after="0"/>
        <w:ind w:firstLine="567"/>
        <w:jc w:val="both"/>
      </w:pPr>
      <w:r>
        <w:t>6</w:t>
      </w:r>
      <w:r w:rsidR="006111C7">
        <w:t xml:space="preserve">.9. pagal kompetencija koordinuoja veiksmus krizinių situacijų metu, užtikrinant, kad būtų laikomasi tarptautinių ir nacionalinių žmogaus teisių standartų; </w:t>
      </w:r>
    </w:p>
    <w:p w14:paraId="43730C29" w14:textId="54B792C7" w:rsidR="00B231A9" w:rsidRPr="0001640B" w:rsidRDefault="00F11617" w:rsidP="728C872A">
      <w:pPr>
        <w:ind w:firstLine="567"/>
        <w:jc w:val="both"/>
        <w:rPr>
          <w:szCs w:val="24"/>
        </w:rPr>
      </w:pPr>
      <w:r>
        <w:t>6</w:t>
      </w:r>
      <w:r w:rsidR="00B231A9">
        <w:t>.</w:t>
      </w:r>
      <w:r w:rsidR="006111C7">
        <w:t>10.</w:t>
      </w:r>
      <w:r w:rsidR="00B231A9">
        <w:t>  </w:t>
      </w:r>
      <w:r w:rsidR="4D228E10" w:rsidRPr="728C872A">
        <w:rPr>
          <w:color w:val="000000" w:themeColor="text1"/>
          <w:szCs w:val="24"/>
        </w:rPr>
        <w:t xml:space="preserve"> pagal kompetenciją vykdo kitus teisėtus Agentūros direktoriaus pavedimus.</w:t>
      </w:r>
    </w:p>
    <w:p w14:paraId="5E1F0345" w14:textId="4B494B4B" w:rsidR="00B231A9" w:rsidRPr="0001640B" w:rsidRDefault="00B231A9" w:rsidP="004B6628">
      <w:pPr>
        <w:spacing w:after="0"/>
        <w:ind w:firstLine="567"/>
        <w:jc w:val="both"/>
      </w:pPr>
    </w:p>
    <w:p w14:paraId="66CD5072" w14:textId="77777777" w:rsidR="00B231A9" w:rsidRPr="0001640B" w:rsidRDefault="00B231A9" w:rsidP="004B6628">
      <w:pPr>
        <w:spacing w:after="0"/>
      </w:pPr>
    </w:p>
    <w:p w14:paraId="6D941235" w14:textId="77777777" w:rsidR="00B231A9" w:rsidRPr="0001640B" w:rsidRDefault="00B231A9" w:rsidP="004B6628">
      <w:pPr>
        <w:spacing w:after="0"/>
      </w:pPr>
    </w:p>
    <w:p w14:paraId="648B7190" w14:textId="77777777" w:rsidR="00B231A9" w:rsidRPr="0001640B" w:rsidRDefault="00B231A9" w:rsidP="004B6628">
      <w:pPr>
        <w:spacing w:after="0"/>
      </w:pPr>
      <w:r w:rsidRPr="0001640B">
        <w:t>Susipažinau</w:t>
      </w:r>
    </w:p>
    <w:p w14:paraId="54909A52" w14:textId="77777777" w:rsidR="00B231A9" w:rsidRPr="0001640B" w:rsidRDefault="00B231A9" w:rsidP="004B6628">
      <w:pPr>
        <w:spacing w:after="0"/>
      </w:pPr>
      <w:r w:rsidRPr="0001640B">
        <w:t xml:space="preserve">_______________                            </w:t>
      </w:r>
    </w:p>
    <w:p w14:paraId="4A7D230A" w14:textId="77777777" w:rsidR="00B231A9" w:rsidRPr="0001640B" w:rsidRDefault="00B231A9" w:rsidP="004B6628">
      <w:pPr>
        <w:spacing w:after="0"/>
      </w:pPr>
      <w:r w:rsidRPr="0001640B">
        <w:t xml:space="preserve">(Parašas)                                                </w:t>
      </w:r>
    </w:p>
    <w:p w14:paraId="3DB61C03" w14:textId="77777777" w:rsidR="00B231A9" w:rsidRPr="0001640B" w:rsidRDefault="00B231A9" w:rsidP="004B6628">
      <w:pPr>
        <w:spacing w:after="0"/>
      </w:pPr>
      <w:r w:rsidRPr="0001640B">
        <w:t>________________</w:t>
      </w:r>
    </w:p>
    <w:p w14:paraId="0E5D6FB7" w14:textId="77777777" w:rsidR="00B231A9" w:rsidRPr="0001640B" w:rsidRDefault="00B231A9" w:rsidP="004B6628">
      <w:pPr>
        <w:spacing w:after="0"/>
      </w:pPr>
      <w:r w:rsidRPr="0001640B">
        <w:t>(Vardas ir pavardė)</w:t>
      </w:r>
    </w:p>
    <w:p w14:paraId="3193840B" w14:textId="77777777" w:rsidR="00B231A9" w:rsidRPr="0001640B" w:rsidRDefault="00B231A9" w:rsidP="004B6628">
      <w:pPr>
        <w:spacing w:after="0"/>
      </w:pPr>
      <w:r w:rsidRPr="0001640B">
        <w:t xml:space="preserve"> _______________</w:t>
      </w:r>
    </w:p>
    <w:p w14:paraId="033D5532" w14:textId="77777777" w:rsidR="00B231A9" w:rsidRPr="0001640B" w:rsidRDefault="00B231A9" w:rsidP="004B6628">
      <w:pPr>
        <w:spacing w:after="0"/>
      </w:pPr>
      <w:r w:rsidRPr="0001640B">
        <w:t>(Data)</w:t>
      </w:r>
    </w:p>
    <w:p w14:paraId="62F9FF4E" w14:textId="77777777" w:rsidR="00B231A9" w:rsidRPr="0001640B" w:rsidRDefault="00B231A9" w:rsidP="004B6628">
      <w:pPr>
        <w:spacing w:after="0"/>
      </w:pPr>
    </w:p>
    <w:p w14:paraId="2BC4509F" w14:textId="77777777" w:rsidR="00B231A9" w:rsidRDefault="00B231A9" w:rsidP="004B6628">
      <w:pPr>
        <w:spacing w:after="0"/>
      </w:pPr>
    </w:p>
    <w:p w14:paraId="5E90F3A2" w14:textId="77777777" w:rsidR="00B231A9" w:rsidRDefault="00B231A9" w:rsidP="004B6628">
      <w:pPr>
        <w:spacing w:after="0"/>
      </w:pPr>
    </w:p>
    <w:p w14:paraId="5A3F0240" w14:textId="77777777" w:rsidR="004B6628" w:rsidRDefault="004B6628">
      <w:pPr>
        <w:spacing w:after="0"/>
      </w:pPr>
    </w:p>
    <w:sectPr w:rsidR="004B6628" w:rsidSect="00B231A9">
      <w:pgSz w:w="11906" w:h="16838"/>
      <w:pgMar w:top="1701" w:right="567" w:bottom="1134" w:left="1701"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6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1A9"/>
    <w:rsid w:val="00173D71"/>
    <w:rsid w:val="001B26C8"/>
    <w:rsid w:val="00214DFC"/>
    <w:rsid w:val="00325A09"/>
    <w:rsid w:val="003F02CD"/>
    <w:rsid w:val="004222E5"/>
    <w:rsid w:val="004714DE"/>
    <w:rsid w:val="004B6628"/>
    <w:rsid w:val="005D3853"/>
    <w:rsid w:val="005E093A"/>
    <w:rsid w:val="006111C7"/>
    <w:rsid w:val="006541E0"/>
    <w:rsid w:val="007748AB"/>
    <w:rsid w:val="007D7167"/>
    <w:rsid w:val="00AE6CE9"/>
    <w:rsid w:val="00AF45BF"/>
    <w:rsid w:val="00B16B5F"/>
    <w:rsid w:val="00B231A9"/>
    <w:rsid w:val="00D679F6"/>
    <w:rsid w:val="00F11617"/>
    <w:rsid w:val="00F22F8A"/>
    <w:rsid w:val="00FE62B2"/>
    <w:rsid w:val="4D228E10"/>
    <w:rsid w:val="728C872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A6F1E"/>
  <w15:chartTrackingRefBased/>
  <w15:docId w15:val="{087277A6-1499-4A0F-A95E-E6D5E6FE5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231A9"/>
    <w:pPr>
      <w:spacing w:after="80" w:line="240" w:lineRule="auto"/>
    </w:pPr>
    <w:rPr>
      <w:rFonts w:ascii="Times New Roman" w:eastAsia="Times New Roman" w:hAnsi="Times New Roman" w:cs="Times New Roman"/>
      <w:kern w:val="0"/>
      <w:sz w:val="24"/>
      <w:szCs w:val="2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rsid w:val="00B231A9"/>
    <w:rPr>
      <w:sz w:val="16"/>
      <w:szCs w:val="16"/>
    </w:rPr>
  </w:style>
  <w:style w:type="paragraph" w:styleId="Komentarotekstas">
    <w:name w:val="annotation text"/>
    <w:basedOn w:val="prastasis"/>
    <w:link w:val="KomentarotekstasDiagrama"/>
    <w:uiPriority w:val="99"/>
    <w:unhideWhenUsed/>
    <w:rsid w:val="00B231A9"/>
    <w:rPr>
      <w:sz w:val="20"/>
    </w:rPr>
  </w:style>
  <w:style w:type="character" w:customStyle="1" w:styleId="KomentarotekstasDiagrama">
    <w:name w:val="Komentaro tekstas Diagrama"/>
    <w:basedOn w:val="Numatytasispastraiposriftas"/>
    <w:link w:val="Komentarotekstas"/>
    <w:uiPriority w:val="99"/>
    <w:rsid w:val="00B231A9"/>
    <w:rPr>
      <w:rFonts w:ascii="Times New Roman" w:eastAsia="Times New Roman" w:hAnsi="Times New Roman" w:cs="Times New Roman"/>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B231A9"/>
    <w:rPr>
      <w:b/>
      <w:bCs/>
    </w:rPr>
  </w:style>
  <w:style w:type="character" w:customStyle="1" w:styleId="KomentarotemaDiagrama">
    <w:name w:val="Komentaro tema Diagrama"/>
    <w:basedOn w:val="KomentarotekstasDiagrama"/>
    <w:link w:val="Komentarotema"/>
    <w:uiPriority w:val="99"/>
    <w:semiHidden/>
    <w:rsid w:val="00B231A9"/>
    <w:rPr>
      <w:rFonts w:ascii="Times New Roman" w:eastAsia="Times New Roman" w:hAnsi="Times New Roman"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7200756">
      <w:bodyDiv w:val="1"/>
      <w:marLeft w:val="0"/>
      <w:marRight w:val="0"/>
      <w:marTop w:val="0"/>
      <w:marBottom w:val="0"/>
      <w:divBdr>
        <w:top w:val="none" w:sz="0" w:space="0" w:color="auto"/>
        <w:left w:val="none" w:sz="0" w:space="0" w:color="auto"/>
        <w:bottom w:val="none" w:sz="0" w:space="0" w:color="auto"/>
        <w:right w:val="none" w:sz="0" w:space="0" w:color="auto"/>
      </w:divBdr>
    </w:div>
    <w:div w:id="1163617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2" Target="../customXml/item2.xml"
                 Type="http://schemas.openxmlformats.org/officeDocument/2006/relationships/customXml"/>
   <Relationship Id="rId3" Target="../customXml/item3.xml"
                 Type="http://schemas.openxmlformats.org/officeDocument/2006/relationships/customXml"/>
   <Relationship Id="rId4" Target="styles.xml"
                 Type="http://schemas.openxmlformats.org/officeDocument/2006/relationships/styles"/>
   <Relationship Id="rId5" Target="settings.xml"
                 Type="http://schemas.openxmlformats.org/officeDocument/2006/relationships/settings"/>
   <Relationship Id="rId6" Target="webSettings.xml"
                 Type="http://schemas.openxmlformats.org/officeDocument/2006/relationships/webSettings"/>
   <Relationship Id="rId7" Target="fontTable.xml"
                 Type="http://schemas.openxmlformats.org/officeDocument/2006/relationships/fontTable"/>
   <Relationship Id="rId8" Target="theme/theme1.xml"
                 Type="http://schemas.openxmlformats.org/officeDocument/2006/relationships/them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C6911C8895FD1A4F90C0BD61221CD565" ma:contentTypeVersion="6" ma:contentTypeDescription="Kurkite naują dokumentą." ma:contentTypeScope="" ma:versionID="9dc9458519509b58b93f7c625565c05c">
  <xsd:schema xmlns:xsd="http://www.w3.org/2001/XMLSchema" xmlns:xs="http://www.w3.org/2001/XMLSchema" xmlns:p="http://schemas.microsoft.com/office/2006/metadata/properties" xmlns:ns2="8609c7e3-8c07-47ff-b385-bd2db049ccb1" xmlns:ns3="9e7f4508-3fc5-4e15-b092-9975352fa504" targetNamespace="http://schemas.microsoft.com/office/2006/metadata/properties" ma:root="true" ma:fieldsID="df944e9894e172d4a651080ed911d30e" ns2:_="" ns3:_="">
    <xsd:import namespace="8609c7e3-8c07-47ff-b385-bd2db049ccb1"/>
    <xsd:import namespace="9e7f4508-3fc5-4e15-b092-9975352fa50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09c7e3-8c07-47ff-b385-bd2db049cc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e7f4508-3fc5-4e15-b092-9975352fa504"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7717074-B64A-4C6C-936C-45BD86E3E00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ED5EE76-34EC-4A94-ABB6-57BF1CB4E3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09c7e3-8c07-47ff-b385-bd2db049ccb1"/>
    <ds:schemaRef ds:uri="9e7f4508-3fc5-4e15-b092-9975352fa5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6EF36F7-2BBB-4F2F-8DC1-2C9368C15B1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2063</Words>
  <Characters>1176</Characters>
  <Application>Microsoft Office Word</Application>
  <DocSecurity>0</DocSecurity>
  <Lines>9</Lines>
  <Paragraphs>6</Paragraphs>
  <ScaleCrop>false</ScaleCrop>
  <Company/>
  <LinksUpToDate>false</LinksUpToDate>
  <CharactersWithSpaces>3233</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2024-07-31T07:26:00Z</dcterms:created>
  <dc:creator>Milda Stukaitė</dc:creator>
  <cp:lastModifiedBy>Vilma Tarovatovienė</cp:lastModifiedBy>
  <dcterms:modified xsi:type="dcterms:W3CDTF">2024-09-18T12:55:00Z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0x010100C6911C8895FD1A4F90C0BD61221CD565</vt:lpwstr>
  </property>
</Properties>
</file>